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765FB" w14:textId="77777777" w:rsidR="002679A1" w:rsidRPr="00CD0EE7" w:rsidRDefault="002679A1" w:rsidP="002679A1">
      <w:pPr>
        <w:spacing w:after="0" w:line="240" w:lineRule="auto"/>
        <w:ind w:firstLine="68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1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к </w:t>
      </w:r>
      <w:hyperlink r:id="rId4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приказу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 Министерства труда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и социальной защиты РФ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 xml:space="preserve">от 30 апреля 2013 г.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182н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(с изменениями от 15 ноября 2016 г., 9 января 2017 г.)</w:t>
      </w:r>
    </w:p>
    <w:p w14:paraId="10EFFC1E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br/>
      </w:r>
    </w:p>
    <w:p w14:paraId="61A7CBA3" w14:textId="77777777" w:rsidR="002679A1" w:rsidRPr="00CD0EE7" w:rsidRDefault="002679A1" w:rsidP="002679A1">
      <w:pPr>
        <w:spacing w:after="0" w:line="240" w:lineRule="auto"/>
        <w:ind w:firstLine="68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</w:t>
      </w:r>
    </w:p>
    <w:p w14:paraId="7D3C0F27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br/>
      </w:r>
    </w:p>
    <w:p w14:paraId="041E5916" w14:textId="77777777" w:rsidR="002679A1" w:rsidRPr="00CD0EE7" w:rsidRDefault="002679A1" w:rsidP="002679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Справка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14:paraId="1B4C55AB" w14:textId="77777777" w:rsidR="002679A1" w:rsidRPr="00CD0EE7" w:rsidRDefault="002679A1" w:rsidP="002679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</w:r>
    </w:p>
    <w:p w14:paraId="5A7F4F32" w14:textId="670DE9DA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Дата выдачи _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09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.0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.2019</w:t>
      </w:r>
      <w:r w:rsidRPr="00D869C3">
        <w:rPr>
          <w:rFonts w:ascii="Times New Roman" w:eastAsia="Times New Roman" w:hAnsi="Times New Roman"/>
          <w:b/>
          <w:bCs/>
          <w:sz w:val="18"/>
          <w:szCs w:val="18"/>
          <w:u w:val="single"/>
          <w:lang w:eastAsia="ru-RU"/>
        </w:rPr>
        <w:t>_____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№ 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4</w:t>
      </w:r>
      <w:bookmarkStart w:id="0" w:name="_GoBack"/>
      <w:bookmarkEnd w:id="0"/>
    </w:p>
    <w:p w14:paraId="610E1557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1. Данные о страхователе.</w:t>
      </w:r>
    </w:p>
    <w:p w14:paraId="7455A52F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Полное  наименование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организации  (обособленного   подразделения),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О. индивидуального</w:t>
      </w:r>
    </w:p>
    <w:p w14:paraId="14AF0293" w14:textId="68021F6F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предпринимателя, физического лица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ООО «</w:t>
      </w:r>
      <w:proofErr w:type="gramStart"/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Виста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</w:t>
      </w:r>
    </w:p>
    <w:p w14:paraId="190276AE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Наименование   территориального   органа   страховщика     по месту</w:t>
      </w:r>
    </w:p>
    <w:p w14:paraId="0E8FAA4F" w14:textId="77777777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регистрации страхователя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lang w:eastAsia="ru-RU"/>
        </w:rPr>
        <w:t>Территориальное отделение ФСС</w:t>
      </w:r>
    </w:p>
    <w:p w14:paraId="38855BE9" w14:textId="2DEB9F5A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Регистрационный номер страхователя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987654321</w:t>
      </w:r>
    </w:p>
    <w:p w14:paraId="6F23D0DC" w14:textId="0C38A20F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Код подчиненности _____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15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; ИНН/КПП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5632198653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/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743954123</w:t>
      </w:r>
    </w:p>
    <w:p w14:paraId="4C10723F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Адрес     места     н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ахождения      </w:t>
      </w:r>
      <w:proofErr w:type="gramStart"/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организации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обособленного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подразделения)/адрес постоянного   места   </w:t>
      </w:r>
    </w:p>
    <w:p w14:paraId="2DFBAB23" w14:textId="77777777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жительства   индивидуального</w:t>
      </w:r>
      <w:r w:rsidRPr="009C01B0">
        <w:t xml:space="preserve">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предпринимателя, физического лица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)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Краснодарский край, г. Краснодар, ул. Ст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а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р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о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войтова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,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43</w:t>
      </w:r>
    </w:p>
    <w:p w14:paraId="2AE125CC" w14:textId="3CBF2EF3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Телефон (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861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)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423695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</w:t>
      </w:r>
    </w:p>
    <w:p w14:paraId="1A73D2E9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2. Данные о застрахованном лице.</w:t>
      </w:r>
    </w:p>
    <w:p w14:paraId="686EF947" w14:textId="359C1298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Фамилия, имя, отчество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Вакулов Андрей Викторович</w:t>
      </w:r>
    </w:p>
    <w:p w14:paraId="045E0152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Паспортные данные:</w:t>
      </w:r>
    </w:p>
    <w:p w14:paraId="2565692D" w14:textId="5D8859AC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серия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4532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номер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428653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кем и когда выдан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ОУФМС России по г. Краснодару</w:t>
      </w:r>
    </w:p>
    <w:p w14:paraId="3E80BAA4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Адрес места жительства</w:t>
      </w:r>
    </w:p>
    <w:p w14:paraId="6B84F081" w14:textId="77777777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почтовый индекс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352000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государство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Россия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убъект Российской Федерации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Краснодарский край</w:t>
      </w:r>
    </w:p>
    <w:p w14:paraId="660B7747" w14:textId="60CAD679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город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Краснодар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улица/переулок/проспект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Краснознаменная</w:t>
      </w:r>
    </w:p>
    <w:p w14:paraId="60EBC6B8" w14:textId="6F180B5A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дом _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45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 корпус ________ квартира _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11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</w:t>
      </w:r>
    </w:p>
    <w:p w14:paraId="50335836" w14:textId="2A0A0CE0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СНИЛС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563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795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903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78</w:t>
      </w:r>
    </w:p>
    <w:p w14:paraId="5CCBE183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Период работы (службы, иной деятельности) у страхователя, в течение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которой лицо подлежало обязательному социальному </w:t>
      </w:r>
      <w:proofErr w:type="gramStart"/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страхованию  на</w:t>
      </w:r>
      <w:proofErr w:type="gramEnd"/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случай временной нетрудоспособности и в связи с материнством*(1):</w:t>
      </w:r>
    </w:p>
    <w:p w14:paraId="14974CE3" w14:textId="15CEA841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с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6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.04. 201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7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г.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по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.12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7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14:paraId="0B6D6255" w14:textId="4A5D66D6" w:rsidR="002679A1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с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2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.01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8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г. по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31.12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8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14:paraId="7E61FD63" w14:textId="340DE771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с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01.01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9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г. по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29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.05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9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14:paraId="1042CD1B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.....</w:t>
      </w:r>
    </w:p>
    <w:p w14:paraId="6DC34E50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3. Сумма заработной платы, иных выплат и вознаграждений, на которые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были начислены страховые</w:t>
      </w:r>
    </w:p>
    <w:p w14:paraId="78A0342B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взносы на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обязательное  социальное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страхование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на случай временной нетрудоспособности и в связи</w:t>
      </w:r>
    </w:p>
    <w:p w14:paraId="34FE3F0C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 материнством</w:t>
      </w:r>
      <w:hyperlink r:id="rId5" w:anchor="block_112" w:history="1">
        <w:r w:rsidRPr="00CD0EE7">
          <w:rPr>
            <w:rFonts w:ascii="Times New Roman" w:eastAsia="Times New Roman" w:hAnsi="Times New Roman"/>
            <w:b/>
            <w:bCs/>
            <w:sz w:val="18"/>
            <w:szCs w:val="18"/>
            <w:lang w:eastAsia="ru-RU"/>
          </w:rPr>
          <w:t>*(2)</w:t>
        </w:r>
      </w:hyperlink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или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сумма заработной платы, иных выплат и вознаграждений, которые включались</w:t>
      </w:r>
    </w:p>
    <w:p w14:paraId="18C578B8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 базу для начисления страховых взносов в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Фонд  социального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страхования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Российской Федерации</w:t>
      </w:r>
    </w:p>
    <w:p w14:paraId="6AB4D7A6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в соответствии с </w:t>
      </w:r>
      <w:hyperlink r:id="rId6" w:anchor="block_7" w:history="1">
        <w:proofErr w:type="gramStart"/>
        <w:r w:rsidRPr="00CD0EE7">
          <w:rPr>
            <w:rFonts w:ascii="Times New Roman" w:eastAsia="Times New Roman" w:hAnsi="Times New Roman"/>
            <w:b/>
            <w:bCs/>
            <w:sz w:val="18"/>
            <w:szCs w:val="18"/>
            <w:lang w:eastAsia="ru-RU"/>
          </w:rPr>
          <w:t>Федеральным  законом</w:t>
        </w:r>
        <w:proofErr w:type="gramEnd"/>
      </w:hyperlink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от  24  июля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2009 г.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№ 212-ФЗ «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  страховых  взносах  в  </w:t>
      </w:r>
    </w:p>
    <w:p w14:paraId="36C1ECF9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Пенсионный  фонд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Российской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Федерации,   Фонд   социального   страхования   Российской    Федерации,</w:t>
      </w:r>
    </w:p>
    <w:p w14:paraId="48ACD4FD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Федеральный фонд обязательного медицинского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страхования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»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(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  период по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31   декабря  2016  года    включительно)  и  (или)   в  соответствии  с законодательством Российской Федерации  о налогах и сборах (начиная  с 1 января 2017 года)*(3):</w:t>
      </w:r>
    </w:p>
    <w:p w14:paraId="2973C128" w14:textId="77777777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20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7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год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 324</w:t>
      </w:r>
      <w:proofErr w:type="gramEnd"/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 579 руб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00 коп (Триста двадцать четыре тысячи пятьсот семьдесят девять руб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коп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)</w:t>
      </w:r>
    </w:p>
    <w:p w14:paraId="58C5EDCD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14:paraId="3C40BC3F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20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8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год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332 424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руб.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коп (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Триста тридцать две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тысяч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и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четыреста двадцать четыре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руб. 00 коп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*(4)</w:t>
      </w:r>
    </w:p>
    <w:p w14:paraId="1A829082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14:paraId="1DEE99FB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9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год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137 218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руб.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00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коп (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Сто тридцать семь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тысяч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двести восемнадцать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руб. 00 коп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_</w:t>
      </w:r>
    </w:p>
    <w:p w14:paraId="6595E1FC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(сумма цифрами и прописью)</w:t>
      </w:r>
    </w:p>
    <w:p w14:paraId="420B7C67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</w:r>
    </w:p>
    <w:p w14:paraId="4DB05EEC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4. 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 </w:t>
      </w:r>
      <w:hyperlink r:id="rId7" w:anchor="block_9" w:history="1">
        <w:r w:rsidRPr="00CD0EE7">
          <w:rPr>
            <w:rFonts w:ascii="Times New Roman" w:eastAsia="Times New Roman" w:hAnsi="Times New Roman"/>
            <w:b/>
            <w:bCs/>
            <w:sz w:val="18"/>
            <w:szCs w:val="18"/>
            <w:lang w:eastAsia="ru-RU"/>
          </w:rPr>
          <w:t>Федеральным законом</w:t>
        </w:r>
      </w:hyperlink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 от 24 июля 2009 г.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№ 212-ФЗ «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»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(за период по 31 декабря 2016 года включительно) и (или) в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lastRenderedPageBreak/>
        <w:t>соответствии с </w:t>
      </w:r>
      <w:hyperlink r:id="rId8" w:anchor="block_20034" w:history="1">
        <w:r w:rsidRPr="00CD0EE7">
          <w:rPr>
            <w:rFonts w:ascii="Times New Roman" w:eastAsia="Times New Roman" w:hAnsi="Times New Roman"/>
            <w:b/>
            <w:bCs/>
            <w:sz w:val="18"/>
            <w:szCs w:val="18"/>
            <w:lang w:eastAsia="ru-RU"/>
          </w:rPr>
          <w:t>законодательством</w:t>
        </w:r>
      </w:hyperlink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 Российской Федерации о налогах и сборах (начиная с 1 января 2017 года) не начислялись:</w:t>
      </w:r>
    </w:p>
    <w:p w14:paraId="023665F8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20....год, всего__________________________________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 в том числе:</w:t>
      </w:r>
    </w:p>
    <w:p w14:paraId="7BF29396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14:paraId="2414E00D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</w:t>
      </w:r>
    </w:p>
    <w:p w14:paraId="4FE4152F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(календарных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дней)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(наименование периода)</w:t>
      </w:r>
    </w:p>
    <w:p w14:paraId="7C0D8A55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________________________________;</w:t>
      </w:r>
    </w:p>
    <w:p w14:paraId="2E80CC0D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(календарных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дней)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(наименование периода)</w:t>
      </w:r>
    </w:p>
    <w:p w14:paraId="1E20DB3A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 xml:space="preserve">     20....год, всего__________________________________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 в том числе:</w:t>
      </w:r>
    </w:p>
    <w:p w14:paraId="6D870500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14:paraId="6FD7D565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</w:t>
      </w:r>
    </w:p>
    <w:p w14:paraId="46228265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(календарных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дней)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(наименование периода)</w:t>
      </w:r>
    </w:p>
    <w:p w14:paraId="34F13C87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________________________________;</w:t>
      </w:r>
    </w:p>
    <w:p w14:paraId="25ABC6BC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(календарных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дней)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(наименование периода)</w:t>
      </w:r>
    </w:p>
    <w:p w14:paraId="49F3DCE8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 xml:space="preserve">     20....год, всего__________________________________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, в том числе:</w:t>
      </w:r>
    </w:p>
    <w:p w14:paraId="2B6E9C7B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(календарных дней)</w:t>
      </w:r>
    </w:p>
    <w:p w14:paraId="4D75D940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</w:t>
      </w:r>
    </w:p>
    <w:p w14:paraId="3D1C396D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(календарных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дней)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(наименование периода)</w:t>
      </w:r>
    </w:p>
    <w:p w14:paraId="7ED3E7E1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с ___________. по __________________________ 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_______________________________;(4)</w:t>
      </w:r>
    </w:p>
    <w:p w14:paraId="2273A86A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(календарных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дней)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(наименование периода)</w:t>
      </w:r>
    </w:p>
    <w:p w14:paraId="4A109FC8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 xml:space="preserve">     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20....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год всего ________________________________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</w:t>
      </w:r>
    </w:p>
    <w:p w14:paraId="7ACE9B1D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(календарных дней)</w:t>
      </w:r>
    </w:p>
    <w:p w14:paraId="6321911B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</w:r>
    </w:p>
    <w:p w14:paraId="19C8B677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Руководитель организации (обособленного подразделения),</w:t>
      </w:r>
    </w:p>
    <w:p w14:paraId="440CBE29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индивидуальный предприниматель, физическое лицо</w:t>
      </w:r>
    </w:p>
    <w:p w14:paraId="37E7F6F3" w14:textId="700DCE42" w:rsidR="002679A1" w:rsidRPr="00A14DEE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18"/>
          <w:szCs w:val="18"/>
          <w:lang w:eastAsia="ru-RU"/>
        </w:rPr>
      </w:pP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            Директор                                         </w:t>
      </w:r>
      <w:r>
        <w:rPr>
          <w:rFonts w:ascii="Times New Roman" w:eastAsia="Times New Roman" w:hAnsi="Times New Roman"/>
          <w:b/>
          <w:bCs/>
          <w:i/>
          <w:color w:val="5B9BD5"/>
          <w:sz w:val="18"/>
          <w:szCs w:val="18"/>
          <w:u w:val="single"/>
          <w:lang w:eastAsia="ru-RU"/>
        </w:rPr>
        <w:t>Антонов</w:t>
      </w:r>
      <w:r w:rsidRPr="00A14DEE">
        <w:rPr>
          <w:rFonts w:ascii="Times New Roman" w:eastAsia="Times New Roman" w:hAnsi="Times New Roman"/>
          <w:b/>
          <w:bCs/>
          <w:i/>
          <w:color w:val="5B9BD5"/>
          <w:sz w:val="18"/>
          <w:szCs w:val="18"/>
          <w:u w:val="single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Антонов</w:t>
      </w:r>
      <w:proofErr w:type="spellEnd"/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Ф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И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</w:p>
    <w:p w14:paraId="58F989C3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(должность</w:t>
      </w:r>
      <w:hyperlink r:id="rId9" w:anchor="block_115" w:history="1">
        <w:r w:rsidRPr="00CD0EE7">
          <w:rPr>
            <w:rFonts w:ascii="Times New Roman" w:eastAsia="Times New Roman" w:hAnsi="Times New Roman"/>
            <w:b/>
            <w:bCs/>
            <w:sz w:val="18"/>
            <w:szCs w:val="18"/>
            <w:lang w:eastAsia="ru-RU"/>
          </w:rPr>
          <w:t>*(5)</w:t>
        </w:r>
      </w:hyperlink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)           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</w:t>
      </w:r>
      <w:proofErr w:type="gramStart"/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подпись)    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(Ф.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О.)</w:t>
      </w:r>
    </w:p>
    <w:p w14:paraId="7826F499" w14:textId="1A0B5DEE" w:rsidR="002679A1" w:rsidRPr="00A14DEE" w:rsidRDefault="002679A1" w:rsidP="002679A1">
      <w:pPr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u w:val="single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  <w:t xml:space="preserve">Главный бухгалтер  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5B9BD5"/>
          <w:sz w:val="18"/>
          <w:szCs w:val="18"/>
          <w:u w:val="single"/>
          <w:lang w:eastAsia="ru-RU"/>
        </w:rPr>
        <w:t>Костина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Костина</w:t>
      </w:r>
      <w:proofErr w:type="spellEnd"/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А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С</w:t>
      </w:r>
      <w:r w:rsidRPr="00A14DEE">
        <w:rPr>
          <w:rFonts w:ascii="Times New Roman" w:eastAsia="Times New Roman" w:hAnsi="Times New Roman"/>
          <w:b/>
          <w:bCs/>
          <w:color w:val="5B9BD5"/>
          <w:sz w:val="18"/>
          <w:szCs w:val="18"/>
          <w:u w:val="single"/>
          <w:lang w:eastAsia="ru-RU"/>
        </w:rPr>
        <w:t>.</w:t>
      </w:r>
    </w:p>
    <w:p w14:paraId="09828DF7" w14:textId="77777777" w:rsidR="002679A1" w:rsidRPr="00CD0EE7" w:rsidRDefault="002679A1" w:rsidP="0026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(</w:t>
      </w:r>
      <w:proofErr w:type="gramStart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подпись)   </w:t>
      </w:r>
      <w:proofErr w:type="gramEnd"/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</w:t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(Ф.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О.)</w:t>
      </w:r>
    </w:p>
    <w:p w14:paraId="708D0449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5044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Место печати</w:t>
      </w:r>
    </w:p>
    <w:p w14:paraId="74162255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страхователя</w:t>
      </w:r>
    </w:p>
    <w:p w14:paraId="10300ACC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(при наличии печати)</w:t>
      </w:r>
    </w:p>
    <w:p w14:paraId="1E1AE796" w14:textId="77777777" w:rsidR="002679A1" w:rsidRPr="00CD0EE7" w:rsidRDefault="002679A1" w:rsidP="002679A1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</w:t>
      </w:r>
    </w:p>
    <w:p w14:paraId="0933372B" w14:textId="77777777" w:rsidR="002679A1" w:rsidRPr="00CD0EE7" w:rsidRDefault="002679A1" w:rsidP="002679A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*(1) Лица, подлежащие обязательному социальному страхованию на случай временной нетрудоспособности и в связи с материнством, определены </w:t>
      </w:r>
      <w:hyperlink r:id="rId10" w:anchor="block_20001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частью 1 статьи 2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 Федерального закона от 29 декабря 2006 г.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255-ФЗ «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»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(Собрание законодательства Российской Федерации, 2007,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1, ст. 18; 2009,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30, ст. 3739; 2011,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49, ст. 7057).</w:t>
      </w:r>
    </w:p>
    <w:p w14:paraId="0CD81FA7" w14:textId="77777777" w:rsidR="002679A1" w:rsidRPr="00CD0EE7" w:rsidRDefault="002679A1" w:rsidP="002679A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*(2) 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 </w:t>
      </w:r>
      <w:hyperlink r:id="rId11" w:anchor="block_7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Федеральным законом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 от 24 июля 2009 г.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212-ФЗ «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»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(Собрание законодательства Российской Федерации, 2009.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30, ст. 3738;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48, ст. 5726; 2010,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19, ст. 2293;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31, ст. 4196;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40, ст. 4969;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42, ст. 5294;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49, ст. 6409;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50, ст. 6597;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52, ст. 6998; 2011,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1, ст. 40, 44;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23, ст. 3257;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27, ст. 3880;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29, ст. 4291;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30, ст. 4582;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45, ст. 6335;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49, ст. 7017, 7043, 7057; 2012,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10, ст. 1164;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26, ст. 3447;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50, ст. 6966;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53, ст. 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  <w:p w14:paraId="5A42F187" w14:textId="77777777" w:rsidR="002679A1" w:rsidRPr="00CD0EE7" w:rsidRDefault="002679A1" w:rsidP="002679A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*(3) Заполняется организациями и индивидуальными предпринимателями, для которых применяются пониженные тарифы страховых взносов в соответствии с </w:t>
      </w:r>
      <w:hyperlink r:id="rId12" w:anchor="block_58033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частями 3.3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 и </w:t>
      </w:r>
      <w:hyperlink r:id="rId13" w:anchor="block_58034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3.4 статьи 58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 и со </w:t>
      </w:r>
      <w:hyperlink r:id="rId14" w:anchor="block_5810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статьей 58.1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 Федерального закона от 24 июля 2009 г.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№ 212-ФЗ «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»</w:t>
      </w: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 </w:t>
      </w:r>
      <w:hyperlink r:id="rId15" w:anchor="block_20034" w:history="1">
        <w:r w:rsidRPr="00CD0EE7">
          <w:rPr>
            <w:rFonts w:ascii="Times New Roman" w:eastAsia="Times New Roman" w:hAnsi="Times New Roman"/>
            <w:bCs/>
            <w:sz w:val="18"/>
            <w:szCs w:val="18"/>
            <w:lang w:eastAsia="ru-RU"/>
          </w:rPr>
          <w:t>законодательством</w:t>
        </w:r>
      </w:hyperlink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 Российской Федерации о налогах и сборах (начиная с 1 января 2017 года).</w:t>
      </w:r>
    </w:p>
    <w:p w14:paraId="5538BA28" w14:textId="77777777" w:rsidR="002679A1" w:rsidRPr="00CD0EE7" w:rsidRDefault="002679A1" w:rsidP="002679A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*(4) 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  <w:p w14:paraId="7C4A82DE" w14:textId="77777777" w:rsidR="002679A1" w:rsidRPr="00CD0EE7" w:rsidRDefault="002679A1" w:rsidP="002679A1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D0EE7">
        <w:rPr>
          <w:rFonts w:ascii="Times New Roman" w:eastAsia="Times New Roman" w:hAnsi="Times New Roman"/>
          <w:bCs/>
          <w:sz w:val="18"/>
          <w:szCs w:val="18"/>
          <w:lang w:eastAsia="ru-RU"/>
        </w:rPr>
        <w:t>*(5) Заполняется руководителем организации (обособленного подразделения).</w:t>
      </w:r>
    </w:p>
    <w:p w14:paraId="518B85E5" w14:textId="77777777" w:rsidR="002679A1" w:rsidRPr="009C01B0" w:rsidRDefault="002679A1" w:rsidP="002679A1">
      <w:pPr>
        <w:jc w:val="both"/>
        <w:rPr>
          <w:rFonts w:ascii="Times New Roman" w:hAnsi="Times New Roman"/>
        </w:rPr>
      </w:pPr>
      <w:r w:rsidRPr="009C01B0">
        <w:rPr>
          <w:rFonts w:ascii="Times New Roman" w:eastAsia="Times New Roman" w:hAnsi="Times New Roman"/>
          <w:bCs/>
          <w:sz w:val="18"/>
          <w:szCs w:val="18"/>
          <w:lang w:eastAsia="ru-RU"/>
        </w:rPr>
        <w:br/>
      </w:r>
      <w:r w:rsidRPr="009C01B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br/>
      </w:r>
    </w:p>
    <w:p w14:paraId="4FB40F8A" w14:textId="77777777" w:rsidR="003E6D62" w:rsidRDefault="002679A1"/>
    <w:sectPr w:rsidR="003E6D62" w:rsidSect="009172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3B"/>
    <w:rsid w:val="0014601F"/>
    <w:rsid w:val="002679A1"/>
    <w:rsid w:val="00357F7A"/>
    <w:rsid w:val="00C4243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76C8"/>
  <w15:chartTrackingRefBased/>
  <w15:docId w15:val="{4570D66A-2E05-418F-BDC0-CE1E81FC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55/" TargetMode="External"/><Relationship Id="rId13" Type="http://schemas.openxmlformats.org/officeDocument/2006/relationships/hyperlink" Target="http://base.garant.ru/12168559/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8559/2/" TargetMode="External"/><Relationship Id="rId12" Type="http://schemas.openxmlformats.org/officeDocument/2006/relationships/hyperlink" Target="http://base.garant.ru/12168559/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68559/2/" TargetMode="External"/><Relationship Id="rId11" Type="http://schemas.openxmlformats.org/officeDocument/2006/relationships/hyperlink" Target="http://base.garant.ru/12168559/2/" TargetMode="External"/><Relationship Id="rId5" Type="http://schemas.openxmlformats.org/officeDocument/2006/relationships/hyperlink" Target="http://base.garant.ru/70394534/" TargetMode="External"/><Relationship Id="rId15" Type="http://schemas.openxmlformats.org/officeDocument/2006/relationships/hyperlink" Target="http://base.garant.ru/10900200/55/" TargetMode="External"/><Relationship Id="rId10" Type="http://schemas.openxmlformats.org/officeDocument/2006/relationships/hyperlink" Target="http://base.garant.ru/12151284/1/" TargetMode="External"/><Relationship Id="rId4" Type="http://schemas.openxmlformats.org/officeDocument/2006/relationships/hyperlink" Target="http://base.garant.ru/70394534/" TargetMode="External"/><Relationship Id="rId9" Type="http://schemas.openxmlformats.org/officeDocument/2006/relationships/hyperlink" Target="http://base.garant.ru/70394534/" TargetMode="External"/><Relationship Id="rId14" Type="http://schemas.openxmlformats.org/officeDocument/2006/relationships/hyperlink" Target="http://base.garant.ru/12168559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1622</Words>
  <Characters>9250</Characters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для больничного листа 182н (образец)</dc:title>
  <dc:subject/>
  <cp:keywords/>
  <dc:description/>
  <dcterms:created xsi:type="dcterms:W3CDTF">2019-06-07T17:09:00Z</dcterms:created>
  <dcterms:modified xsi:type="dcterms:W3CDTF">2019-06-07T17:19:00Z</dcterms:modified>
</cp:coreProperties>
</file>