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40" w:rsidRPr="003E746F" w:rsidRDefault="00B70B40" w:rsidP="003E746F">
      <w:pPr>
        <w:spacing w:after="0" w:line="334" w:lineRule="atLeast"/>
        <w:jc w:val="center"/>
        <w:textAlignment w:val="top"/>
        <w:outlineLvl w:val="3"/>
        <w:rPr>
          <w:caps/>
          <w:sz w:val="44"/>
          <w:lang w:eastAsia="ru-RU"/>
        </w:rPr>
      </w:pPr>
      <w:r w:rsidRPr="003E746F">
        <w:rPr>
          <w:caps/>
          <w:sz w:val="44"/>
          <w:lang w:eastAsia="ru-RU"/>
        </w:rPr>
        <w:t>ДОГОВОР ПОЖИЗНЕННОЙ РЕНТЫ №____</w:t>
      </w:r>
    </w:p>
    <w:p w:rsidR="00B70B40" w:rsidRPr="007B6855" w:rsidRDefault="00B70B40" w:rsidP="00B70B40">
      <w:pPr>
        <w:spacing w:line="240" w:lineRule="auto"/>
        <w:textAlignment w:val="top"/>
        <w:rPr>
          <w:lang w:eastAsia="ru-RU"/>
        </w:rPr>
      </w:pPr>
    </w:p>
    <w:p w:rsidR="00B70B40" w:rsidRPr="007B6855" w:rsidRDefault="00B70B40" w:rsidP="00B70B40">
      <w:pPr>
        <w:spacing w:line="240" w:lineRule="auto"/>
        <w:textAlignment w:val="top"/>
        <w:rPr>
          <w:lang w:eastAsia="ru-RU"/>
        </w:rPr>
      </w:pPr>
      <w:r w:rsidRPr="007B6855">
        <w:rPr>
          <w:i/>
          <w:u w:val="single"/>
          <w:lang w:eastAsia="ru-RU"/>
        </w:rPr>
        <w:t>Место заключения договора:</w:t>
      </w:r>
      <w:r w:rsidRPr="007B6855">
        <w:rPr>
          <w:i/>
          <w:lang w:eastAsia="ru-RU"/>
        </w:rPr>
        <w:t xml:space="preserve"> </w:t>
      </w:r>
      <w:r w:rsidRPr="007B6855">
        <w:rPr>
          <w:lang w:eastAsia="ru-RU"/>
        </w:rPr>
        <w:t>Россия, Вологодская область, город Череповец</w:t>
      </w:r>
    </w:p>
    <w:p w:rsidR="00B70B40" w:rsidRPr="007B6855" w:rsidRDefault="00B70B40" w:rsidP="00B70B40">
      <w:pPr>
        <w:spacing w:line="240" w:lineRule="auto"/>
        <w:textAlignment w:val="top"/>
        <w:rPr>
          <w:lang w:eastAsia="ru-RU"/>
        </w:rPr>
      </w:pPr>
      <w:r w:rsidRPr="007B6855">
        <w:rPr>
          <w:i/>
          <w:u w:val="single"/>
          <w:lang w:eastAsia="ru-RU"/>
        </w:rPr>
        <w:t>Дата:</w:t>
      </w:r>
      <w:r w:rsidRPr="007B6855">
        <w:rPr>
          <w:i/>
          <w:lang w:eastAsia="ru-RU"/>
        </w:rPr>
        <w:t xml:space="preserve"> </w:t>
      </w:r>
      <w:r w:rsidRPr="007B6855">
        <w:rPr>
          <w:lang w:eastAsia="ru-RU"/>
        </w:rPr>
        <w:t>Первое ноября две тысячи шестнадцатого года</w:t>
      </w:r>
    </w:p>
    <w:p w:rsidR="00B70B40" w:rsidRPr="007B6855" w:rsidRDefault="00B70B40" w:rsidP="00B70B40">
      <w:pPr>
        <w:spacing w:after="0" w:line="240" w:lineRule="auto"/>
        <w:jc w:val="both"/>
        <w:rPr>
          <w:lang w:eastAsia="ru-RU"/>
        </w:rPr>
      </w:pPr>
      <w:r w:rsidRPr="007B6855">
        <w:rPr>
          <w:i/>
          <w:u w:val="single"/>
          <w:lang w:eastAsia="ru-RU"/>
        </w:rPr>
        <w:t>Стороны</w:t>
      </w:r>
      <w:r w:rsidRPr="007B6855">
        <w:rPr>
          <w:i/>
          <w:lang w:eastAsia="ru-RU"/>
        </w:rPr>
        <w:t>:</w:t>
      </w:r>
      <w:r w:rsidRPr="007B6855">
        <w:rPr>
          <w:lang w:eastAsia="ru-RU"/>
        </w:rPr>
        <w:t xml:space="preserve"> Гражданин Иванов Иван Иванович, 01.01.1965 года рождения, паспорт серия 00 </w:t>
      </w:r>
      <w:proofErr w:type="spellStart"/>
      <w:r w:rsidRPr="007B6855">
        <w:rPr>
          <w:lang w:eastAsia="ru-RU"/>
        </w:rPr>
        <w:t>00</w:t>
      </w:r>
      <w:proofErr w:type="spellEnd"/>
      <w:r w:rsidRPr="007B6855">
        <w:rPr>
          <w:lang w:eastAsia="ru-RU"/>
        </w:rPr>
        <w:t xml:space="preserve"> номер 123456, выдан отделом УФМС России по Вологодской области в </w:t>
      </w:r>
      <w:proofErr w:type="gramStart"/>
      <w:r w:rsidRPr="007B6855">
        <w:rPr>
          <w:lang w:eastAsia="ru-RU"/>
        </w:rPr>
        <w:t>г</w:t>
      </w:r>
      <w:proofErr w:type="gramEnd"/>
      <w:r w:rsidRPr="007B6855">
        <w:rPr>
          <w:lang w:eastAsia="ru-RU"/>
        </w:rPr>
        <w:t>. Череповец, дата выдачи 11.01.2010, код подразделения 352-003, проживающий по адресу: Россия, Вологодская область, город Череповец, переулок Ленина, дом 33, квартира 11, именуемый в дальнейшем «</w:t>
      </w:r>
      <w:r w:rsidRPr="007B6855">
        <w:rPr>
          <w:b/>
          <w:bCs/>
          <w:bdr w:val="none" w:sz="0" w:space="0" w:color="auto" w:frame="1"/>
          <w:lang w:eastAsia="ru-RU"/>
        </w:rPr>
        <w:t>Получатель ренты</w:t>
      </w:r>
      <w:r w:rsidRPr="007B6855">
        <w:rPr>
          <w:lang w:eastAsia="ru-RU"/>
        </w:rPr>
        <w:t xml:space="preserve">», с одной стороны, и </w:t>
      </w:r>
    </w:p>
    <w:p w:rsidR="00B70B40" w:rsidRPr="007B6855" w:rsidRDefault="00B70B40" w:rsidP="00B70B40">
      <w:pPr>
        <w:tabs>
          <w:tab w:val="left" w:pos="993"/>
        </w:tabs>
        <w:spacing w:after="0" w:line="240" w:lineRule="auto"/>
        <w:jc w:val="both"/>
        <w:rPr>
          <w:lang w:eastAsia="ru-RU"/>
        </w:rPr>
      </w:pPr>
    </w:p>
    <w:p w:rsidR="00B70B40" w:rsidRPr="007B6855" w:rsidRDefault="00B70B40" w:rsidP="00B70B40">
      <w:pPr>
        <w:tabs>
          <w:tab w:val="left" w:pos="993"/>
        </w:tabs>
        <w:spacing w:after="120" w:line="240" w:lineRule="auto"/>
        <w:jc w:val="both"/>
        <w:rPr>
          <w:lang w:eastAsia="ru-RU"/>
        </w:rPr>
      </w:pPr>
      <w:r w:rsidRPr="007B6855">
        <w:rPr>
          <w:lang w:eastAsia="ru-RU"/>
        </w:rPr>
        <w:t xml:space="preserve">Гражданин Андреев Александр Алексеевич, 02.02.1989 года рождения, паспорт 00 </w:t>
      </w:r>
      <w:proofErr w:type="spellStart"/>
      <w:r w:rsidRPr="007B6855">
        <w:rPr>
          <w:lang w:eastAsia="ru-RU"/>
        </w:rPr>
        <w:t>00</w:t>
      </w:r>
      <w:proofErr w:type="spellEnd"/>
      <w:r w:rsidRPr="007B6855">
        <w:rPr>
          <w:lang w:eastAsia="ru-RU"/>
        </w:rPr>
        <w:t xml:space="preserve"> номер 654321, выдан отделом УФМС России по Вологодской области в </w:t>
      </w:r>
      <w:proofErr w:type="gramStart"/>
      <w:r w:rsidRPr="007B6855">
        <w:rPr>
          <w:lang w:eastAsia="ru-RU"/>
        </w:rPr>
        <w:t>г</w:t>
      </w:r>
      <w:proofErr w:type="gramEnd"/>
      <w:r w:rsidRPr="007B6855">
        <w:rPr>
          <w:lang w:eastAsia="ru-RU"/>
        </w:rPr>
        <w:t>. Череповец, дата выдачи 12.02.2009 г., код подразделения 352-003, проживающий по адресу: Россия, Вологодская область, город Череповец, улица Калинина, дом 11, квартира 33, именуемый в дальнейшем «</w:t>
      </w:r>
      <w:r w:rsidRPr="007B6855">
        <w:rPr>
          <w:b/>
          <w:bCs/>
          <w:bdr w:val="none" w:sz="0" w:space="0" w:color="auto" w:frame="1"/>
          <w:lang w:eastAsia="ru-RU"/>
        </w:rPr>
        <w:t>Плательщик ренты</w:t>
      </w:r>
      <w:r w:rsidRPr="007B6855">
        <w:rPr>
          <w:lang w:eastAsia="ru-RU"/>
        </w:rPr>
        <w:t xml:space="preserve">», с другой стороны, </w:t>
      </w:r>
      <w:r>
        <w:rPr>
          <w:lang w:eastAsia="ru-RU"/>
        </w:rPr>
        <w:t xml:space="preserve">при совместном упоминании </w:t>
      </w:r>
      <w:r w:rsidRPr="007B6855">
        <w:rPr>
          <w:lang w:eastAsia="ru-RU"/>
        </w:rPr>
        <w:t>именуемые в дальнейшем «</w:t>
      </w:r>
      <w:r w:rsidRPr="007B6855">
        <w:rPr>
          <w:b/>
          <w:bCs/>
          <w:bdr w:val="none" w:sz="0" w:space="0" w:color="auto" w:frame="1"/>
          <w:lang w:eastAsia="ru-RU"/>
        </w:rPr>
        <w:t>Стороны</w:t>
      </w:r>
      <w:r w:rsidRPr="007B6855">
        <w:rPr>
          <w:lang w:eastAsia="ru-RU"/>
        </w:rPr>
        <w:t>», заключили настоящий договор (в дальнейшем также «Договор») на нижеследующих условиях:</w:t>
      </w:r>
    </w:p>
    <w:p w:rsidR="00B70B40" w:rsidRPr="007B6855" w:rsidRDefault="00B70B40" w:rsidP="00B70B40">
      <w:pPr>
        <w:spacing w:after="120" w:line="240" w:lineRule="auto"/>
        <w:jc w:val="center"/>
        <w:textAlignment w:val="top"/>
        <w:outlineLvl w:val="4"/>
        <w:rPr>
          <w:caps/>
          <w:lang w:eastAsia="ru-RU"/>
        </w:rPr>
      </w:pPr>
      <w:r w:rsidRPr="007B6855">
        <w:rPr>
          <w:caps/>
          <w:lang w:eastAsia="ru-RU"/>
        </w:rPr>
        <w:t>1. ПРЕДМЕТ ДОГОВОРА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textAlignment w:val="top"/>
        <w:rPr>
          <w:lang w:eastAsia="ru-RU"/>
        </w:rPr>
      </w:pPr>
      <w:r w:rsidRPr="007B6855">
        <w:rPr>
          <w:lang w:eastAsia="ru-RU"/>
        </w:rPr>
        <w:t>1.1.</w:t>
      </w:r>
      <w:r w:rsidRPr="007B6855">
        <w:rPr>
          <w:lang w:eastAsia="ru-RU"/>
        </w:rPr>
        <w:tab/>
      </w:r>
      <w:proofErr w:type="gramStart"/>
      <w:r w:rsidRPr="007B6855">
        <w:rPr>
          <w:lang w:eastAsia="ru-RU"/>
        </w:rPr>
        <w:t>П</w:t>
      </w:r>
      <w:r w:rsidRPr="007B6855">
        <w:t>олучатель ренты передает в собственность Плательщику ренты квартиру параметры</w:t>
      </w:r>
      <w:r>
        <w:t>,</w:t>
      </w:r>
      <w:r w:rsidRPr="007B6855">
        <w:t xml:space="preserve"> технические характеристики и иное описание приведен</w:t>
      </w:r>
      <w:r>
        <w:t>ы</w:t>
      </w:r>
      <w:r w:rsidRPr="007B6855">
        <w:t xml:space="preserve"> в пункте 1.2. настоящего договора, а Плательщик ренты в обмен на полученную в собственность квартиру (под выплату ренты) обязуется периодически выплачивать Получателю ренты в течение его жизни (пожизненно) ренту в виде определенной денежной суммы, а также предоставить право пожизненного проживания в квартире Получателю ренты.</w:t>
      </w:r>
      <w:proofErr w:type="gramEnd"/>
      <w:r w:rsidRPr="007B6855">
        <w:t xml:space="preserve"> Периодичность</w:t>
      </w:r>
      <w:r>
        <w:t xml:space="preserve"> выплат</w:t>
      </w:r>
      <w:r w:rsidRPr="007B6855">
        <w:t xml:space="preserve">, размер ренты определены в пункте 1.3. договора. Порядок уплаты, корректировка </w:t>
      </w:r>
      <w:r>
        <w:t xml:space="preserve">размера </w:t>
      </w:r>
      <w:r w:rsidRPr="007B6855">
        <w:t xml:space="preserve">периодичных платежей, устанавливаются в соответствии с п.п. 3.1., 3.2., 3.3 договора. Право проживания в квартире, устанавливается пунктами 2.3., </w:t>
      </w:r>
      <w:r>
        <w:t xml:space="preserve">2.4., </w:t>
      </w:r>
      <w:r w:rsidRPr="007B6855">
        <w:t>3.4 договора.</w:t>
      </w:r>
    </w:p>
    <w:p w:rsidR="00B70B40" w:rsidRPr="007B6855" w:rsidRDefault="00B70B40" w:rsidP="00B70B40">
      <w:pPr>
        <w:tabs>
          <w:tab w:val="left" w:pos="993"/>
        </w:tabs>
        <w:spacing w:after="0" w:line="240" w:lineRule="auto"/>
        <w:ind w:firstLine="567"/>
        <w:jc w:val="both"/>
        <w:textAlignment w:val="top"/>
        <w:rPr>
          <w:lang w:eastAsia="ru-RU"/>
        </w:rPr>
      </w:pPr>
      <w:r w:rsidRPr="007B6855">
        <w:rPr>
          <w:lang w:eastAsia="ru-RU"/>
        </w:rPr>
        <w:t>1.2.</w:t>
      </w:r>
      <w:r w:rsidRPr="007B6855">
        <w:rPr>
          <w:lang w:eastAsia="ru-RU"/>
        </w:rPr>
        <w:tab/>
        <w:t xml:space="preserve">Квартира, передаваемая в счет ренты (далее также объект недвижимости, жилое помещение, </w:t>
      </w:r>
      <w:r>
        <w:rPr>
          <w:lang w:eastAsia="ru-RU"/>
        </w:rPr>
        <w:t xml:space="preserve">недвижимое </w:t>
      </w:r>
      <w:r w:rsidRPr="007B6855">
        <w:rPr>
          <w:lang w:eastAsia="ru-RU"/>
        </w:rPr>
        <w:t>имущество) имеет следующие индивидуальные признаки:</w:t>
      </w:r>
    </w:p>
    <w:p w:rsidR="00B70B40" w:rsidRPr="007B6855" w:rsidRDefault="00B70B40" w:rsidP="00B70B40">
      <w:pPr>
        <w:spacing w:after="0" w:line="240" w:lineRule="auto"/>
        <w:ind w:firstLine="567"/>
        <w:textAlignment w:val="top"/>
        <w:rPr>
          <w:lang w:eastAsia="ru-RU"/>
        </w:rPr>
      </w:pPr>
      <w:r w:rsidRPr="007B6855">
        <w:rPr>
          <w:i/>
          <w:lang w:eastAsia="ru-RU"/>
        </w:rPr>
        <w:t>Кадастровый номер:</w:t>
      </w:r>
      <w:r w:rsidRPr="007B6855">
        <w:rPr>
          <w:lang w:eastAsia="ru-RU"/>
        </w:rPr>
        <w:t xml:space="preserve"> 00:00: 0123456:00;</w:t>
      </w:r>
    </w:p>
    <w:p w:rsidR="00B70B40" w:rsidRPr="007B6855" w:rsidRDefault="00B70B40" w:rsidP="00B70B40">
      <w:pPr>
        <w:spacing w:after="0" w:line="240" w:lineRule="auto"/>
        <w:ind w:firstLine="567"/>
        <w:jc w:val="both"/>
        <w:textAlignment w:val="top"/>
        <w:rPr>
          <w:lang w:eastAsia="ru-RU"/>
        </w:rPr>
      </w:pPr>
      <w:r w:rsidRPr="007B6855">
        <w:rPr>
          <w:i/>
          <w:lang w:eastAsia="ru-RU"/>
        </w:rPr>
        <w:t xml:space="preserve">Кадастровая стоимость: </w:t>
      </w:r>
      <w:r w:rsidRPr="007B6855">
        <w:rPr>
          <w:lang w:eastAsia="ru-RU"/>
        </w:rPr>
        <w:t>2 100 000 руб. (по состоянию на дату заключения договора);</w:t>
      </w:r>
    </w:p>
    <w:p w:rsidR="00B70B40" w:rsidRPr="007B6855" w:rsidRDefault="00B70B40" w:rsidP="00B70B40">
      <w:pPr>
        <w:spacing w:after="0" w:line="240" w:lineRule="auto"/>
        <w:ind w:firstLine="567"/>
        <w:jc w:val="both"/>
        <w:textAlignment w:val="top"/>
        <w:rPr>
          <w:lang w:eastAsia="ru-RU"/>
        </w:rPr>
      </w:pPr>
      <w:r w:rsidRPr="007B6855">
        <w:rPr>
          <w:i/>
          <w:lang w:eastAsia="ru-RU"/>
        </w:rPr>
        <w:t>Адрес расположения:</w:t>
      </w:r>
      <w:r w:rsidRPr="007B6855">
        <w:rPr>
          <w:lang w:eastAsia="ru-RU"/>
        </w:rPr>
        <w:t xml:space="preserve"> Россия, Вологодская область, город Череповец, переулок Ленина, дом 33, квартира 11;</w:t>
      </w:r>
    </w:p>
    <w:p w:rsidR="00B70B40" w:rsidRPr="007B6855" w:rsidRDefault="00B70B40" w:rsidP="00B70B40">
      <w:pPr>
        <w:spacing w:after="0" w:line="240" w:lineRule="auto"/>
        <w:ind w:firstLine="567"/>
        <w:textAlignment w:val="top"/>
        <w:rPr>
          <w:lang w:eastAsia="ru-RU"/>
        </w:rPr>
      </w:pPr>
      <w:r w:rsidRPr="007B6855">
        <w:rPr>
          <w:i/>
          <w:lang w:eastAsia="ru-RU"/>
        </w:rPr>
        <w:t>Общая площадь:</w:t>
      </w:r>
      <w:r w:rsidRPr="007B6855">
        <w:rPr>
          <w:lang w:eastAsia="ru-RU"/>
        </w:rPr>
        <w:t xml:space="preserve"> 44,6 кв. м., жилая площадь: 20 кв.м.;</w:t>
      </w:r>
    </w:p>
    <w:p w:rsidR="00B70B40" w:rsidRPr="007B6855" w:rsidRDefault="00B70B40" w:rsidP="00B70B40">
      <w:pPr>
        <w:spacing w:after="0" w:line="240" w:lineRule="auto"/>
        <w:ind w:firstLine="567"/>
        <w:textAlignment w:val="top"/>
        <w:rPr>
          <w:lang w:eastAsia="ru-RU"/>
        </w:rPr>
      </w:pPr>
      <w:r w:rsidRPr="007B6855">
        <w:rPr>
          <w:i/>
          <w:lang w:eastAsia="ru-RU"/>
        </w:rPr>
        <w:t>Количество жилых комнат</w:t>
      </w:r>
      <w:r w:rsidRPr="007B6855">
        <w:rPr>
          <w:lang w:eastAsia="ru-RU"/>
        </w:rPr>
        <w:t>: 2</w:t>
      </w:r>
      <w:r>
        <w:rPr>
          <w:lang w:eastAsia="ru-RU"/>
        </w:rPr>
        <w:t>;</w:t>
      </w:r>
    </w:p>
    <w:p w:rsidR="00B70B40" w:rsidRPr="007B6855" w:rsidRDefault="00B70B40" w:rsidP="00B70B40">
      <w:pPr>
        <w:spacing w:after="0" w:line="240" w:lineRule="auto"/>
        <w:ind w:firstLine="567"/>
        <w:textAlignment w:val="top"/>
        <w:rPr>
          <w:lang w:eastAsia="ru-RU"/>
        </w:rPr>
      </w:pPr>
      <w:r w:rsidRPr="007B6855">
        <w:rPr>
          <w:i/>
          <w:lang w:eastAsia="ru-RU"/>
        </w:rPr>
        <w:t>Этаж:</w:t>
      </w:r>
      <w:r w:rsidRPr="007B6855">
        <w:rPr>
          <w:lang w:eastAsia="ru-RU"/>
        </w:rPr>
        <w:t xml:space="preserve"> 3;</w:t>
      </w:r>
    </w:p>
    <w:p w:rsidR="00B70B40" w:rsidRPr="007B6855" w:rsidRDefault="00B70B40" w:rsidP="00B70B40">
      <w:pPr>
        <w:spacing w:after="120" w:line="240" w:lineRule="auto"/>
        <w:ind w:firstLine="567"/>
        <w:jc w:val="both"/>
        <w:textAlignment w:val="top"/>
        <w:rPr>
          <w:lang w:eastAsia="ru-RU"/>
        </w:rPr>
      </w:pPr>
      <w:r w:rsidRPr="007B6855">
        <w:rPr>
          <w:i/>
          <w:lang w:eastAsia="ru-RU"/>
        </w:rPr>
        <w:t xml:space="preserve">Данные о праве собственности: </w:t>
      </w:r>
      <w:r w:rsidRPr="007B6855">
        <w:rPr>
          <w:lang w:eastAsia="ru-RU"/>
        </w:rPr>
        <w:t>собственник</w:t>
      </w:r>
      <w:r w:rsidRPr="007B6855">
        <w:rPr>
          <w:i/>
          <w:lang w:eastAsia="ru-RU"/>
        </w:rPr>
        <w:t xml:space="preserve"> </w:t>
      </w:r>
      <w:r w:rsidRPr="007B6855">
        <w:rPr>
          <w:lang w:eastAsia="ru-RU"/>
        </w:rPr>
        <w:t xml:space="preserve">Иванов Иван Иванович – Получатель ренты, право собственности зарегистрировано в Управлении </w:t>
      </w:r>
      <w:proofErr w:type="spellStart"/>
      <w:r w:rsidRPr="007B6855">
        <w:rPr>
          <w:lang w:eastAsia="ru-RU"/>
        </w:rPr>
        <w:t>Росреестра</w:t>
      </w:r>
      <w:proofErr w:type="spellEnd"/>
      <w:r w:rsidRPr="007B6855">
        <w:rPr>
          <w:lang w:eastAsia="ru-RU"/>
        </w:rPr>
        <w:t xml:space="preserve"> Вологодской области, дата регистрации 01.03.2013 года, номер государственной регистрации: 00-00-00/000/0000-000.</w:t>
      </w:r>
    </w:p>
    <w:p w:rsidR="00B70B40" w:rsidRPr="007B6855" w:rsidRDefault="00B70B40" w:rsidP="00B70B40">
      <w:pPr>
        <w:spacing w:after="120" w:line="240" w:lineRule="auto"/>
        <w:ind w:firstLine="567"/>
        <w:jc w:val="both"/>
        <w:textAlignment w:val="top"/>
        <w:rPr>
          <w:lang w:eastAsia="ru-RU"/>
        </w:rPr>
      </w:pPr>
      <w:r w:rsidRPr="007B6855">
        <w:rPr>
          <w:lang w:eastAsia="ru-RU"/>
        </w:rPr>
        <w:t>Квартира находится в единоличной собственности, Получатель ренты не состоит в браке (разведен).</w:t>
      </w:r>
    </w:p>
    <w:p w:rsidR="00B70B40" w:rsidRPr="007B6855" w:rsidRDefault="00B70B40" w:rsidP="00B70B40">
      <w:pPr>
        <w:tabs>
          <w:tab w:val="left" w:pos="993"/>
        </w:tabs>
        <w:spacing w:after="0" w:line="240" w:lineRule="auto"/>
        <w:ind w:firstLine="567"/>
        <w:jc w:val="both"/>
        <w:textAlignment w:val="top"/>
        <w:rPr>
          <w:lang w:eastAsia="ru-RU"/>
        </w:rPr>
      </w:pPr>
      <w:r w:rsidRPr="007B6855">
        <w:rPr>
          <w:lang w:eastAsia="ru-RU"/>
        </w:rPr>
        <w:t>1.3.</w:t>
      </w:r>
      <w:r w:rsidRPr="007B6855">
        <w:rPr>
          <w:lang w:eastAsia="ru-RU"/>
        </w:rPr>
        <w:tab/>
        <w:t>Рента подлежит уплате ежемесячно не позднее 25 числа текущего месяца. Размер ренты составляет 12 000 (двенадцать тысяч) рублей. Уплата ренты производится в российских рублях на банковский счет Получателя ренты (реквизиты счета указываются в разделе №8 договора).</w:t>
      </w:r>
    </w:p>
    <w:p w:rsidR="00B70B40" w:rsidRPr="007B6855" w:rsidRDefault="00B70B40" w:rsidP="00B70B40">
      <w:pPr>
        <w:spacing w:before="346" w:after="115" w:line="240" w:lineRule="auto"/>
        <w:jc w:val="center"/>
        <w:textAlignment w:val="top"/>
        <w:outlineLvl w:val="4"/>
        <w:rPr>
          <w:caps/>
          <w:lang w:eastAsia="ru-RU"/>
        </w:rPr>
      </w:pPr>
      <w:r w:rsidRPr="007B6855">
        <w:rPr>
          <w:caps/>
          <w:lang w:eastAsia="ru-RU"/>
        </w:rPr>
        <w:t>2. ПОРЯДОК ПЕРЕДАЧИ КВАРТИРЫ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2.1.</w:t>
      </w:r>
      <w:r w:rsidRPr="007B6855">
        <w:rPr>
          <w:lang w:eastAsia="ru-RU"/>
        </w:rPr>
        <w:tab/>
        <w:t>Получатель ренты в течение 5 (пяти) дней с момента заключения настоящего договора производит фактическую передачу квартиры Плательщику ренты по акут приема-передачи. Факт передачи является основанием для перехода права собственности на квартиру, подлежащего государственной регистрации.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lastRenderedPageBreak/>
        <w:t>2.2.</w:t>
      </w:r>
      <w:r w:rsidRPr="007B6855">
        <w:rPr>
          <w:lang w:eastAsia="ru-RU"/>
        </w:rPr>
        <w:tab/>
        <w:t>Передача квартиры между Сторонами производится безвозмездно. Отношения Сторон, касающиеся перехода права собственности на объект недвижимости, в том числе государственной регистрации сделки, осуществляется в аналогичном порядке, как для сделок дарения жилых помещений.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2.3.</w:t>
      </w:r>
      <w:r w:rsidRPr="007B6855">
        <w:rPr>
          <w:lang w:eastAsia="ru-RU"/>
        </w:rPr>
        <w:tab/>
        <w:t xml:space="preserve">На момент передачи в квартире проживает и зарегистрирован по месту жительства Получатель ренты. Факт передачи недвижимости и перехода на нее права собственности не влияет на право Получателя ренты пользования жильем, а именно: не аннулирует прописку, не является основанием для выселения из </w:t>
      </w:r>
      <w:r>
        <w:rPr>
          <w:lang w:eastAsia="ru-RU"/>
        </w:rPr>
        <w:t>жилого помещения</w:t>
      </w:r>
      <w:r w:rsidRPr="007B6855">
        <w:rPr>
          <w:lang w:eastAsia="ru-RU"/>
        </w:rPr>
        <w:t xml:space="preserve">. Получатель ренты </w:t>
      </w:r>
      <w:r>
        <w:rPr>
          <w:lang w:eastAsia="ru-RU"/>
        </w:rPr>
        <w:t>продолжает использовать жилье</w:t>
      </w:r>
      <w:r w:rsidRPr="007B6855">
        <w:rPr>
          <w:lang w:eastAsia="ru-RU"/>
        </w:rPr>
        <w:t xml:space="preserve"> даже в случае последующей смены собственника, о чем должн</w:t>
      </w:r>
      <w:r>
        <w:rPr>
          <w:lang w:eastAsia="ru-RU"/>
        </w:rPr>
        <w:t>а</w:t>
      </w:r>
      <w:r w:rsidRPr="007B6855">
        <w:rPr>
          <w:lang w:eastAsia="ru-RU"/>
        </w:rPr>
        <w:t xml:space="preserve"> уведомляться сторона последующих сделок. Прописка членов семьи </w:t>
      </w:r>
      <w:r>
        <w:rPr>
          <w:lang w:eastAsia="ru-RU"/>
        </w:rPr>
        <w:t xml:space="preserve">Получателя ренты </w:t>
      </w:r>
      <w:r w:rsidRPr="007B6855">
        <w:rPr>
          <w:lang w:eastAsia="ru-RU"/>
        </w:rPr>
        <w:t>(за исключением детей Получателя ренты в возрасте до 14 лет) возможно только с согласия Плательщика ренты.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2.4.</w:t>
      </w:r>
      <w:r w:rsidRPr="007B6855">
        <w:rPr>
          <w:lang w:eastAsia="ru-RU"/>
        </w:rPr>
        <w:tab/>
        <w:t>Право распоряжаться и владеть квартирой с большими правомочиям</w:t>
      </w:r>
      <w:r>
        <w:rPr>
          <w:lang w:eastAsia="ru-RU"/>
        </w:rPr>
        <w:t>и</w:t>
      </w:r>
      <w:r w:rsidRPr="007B6855">
        <w:rPr>
          <w:lang w:eastAsia="ru-RU"/>
        </w:rPr>
        <w:t xml:space="preserve">, нежели право на проживание, как-то: отчуждать, передавать в залог, в аренду, наём и пр. Получатель ренты утрачивает.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 xml:space="preserve">Производить перепланировку, </w:t>
      </w:r>
      <w:r>
        <w:rPr>
          <w:lang w:eastAsia="ru-RU"/>
        </w:rPr>
        <w:t>переоборудование</w:t>
      </w:r>
      <w:r w:rsidRPr="007B6855">
        <w:rPr>
          <w:lang w:eastAsia="ru-RU"/>
        </w:rPr>
        <w:t>, изменени</w:t>
      </w:r>
      <w:r>
        <w:rPr>
          <w:lang w:eastAsia="ru-RU"/>
        </w:rPr>
        <w:t>е</w:t>
      </w:r>
      <w:r w:rsidRPr="007B6855">
        <w:rPr>
          <w:lang w:eastAsia="ru-RU"/>
        </w:rPr>
        <w:t xml:space="preserve"> назначения, а также неотделимые улучшения в квартире Получатель ренты имеет право с письменного согласия Плательщика ренты.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2.5.</w:t>
      </w:r>
      <w:r w:rsidRPr="007B6855">
        <w:rPr>
          <w:lang w:eastAsia="ru-RU"/>
        </w:rPr>
        <w:tab/>
        <w:t>Получатель ренты гарантирует, что квартира не находится под арестом, не является предметом спора и притязаний третьих лиц, не заложена, не обещана в качестве подарка, не выступает предметом будущих сделок (намерени</w:t>
      </w:r>
      <w:r>
        <w:rPr>
          <w:lang w:eastAsia="ru-RU"/>
        </w:rPr>
        <w:t>е</w:t>
      </w:r>
      <w:r w:rsidRPr="007B6855">
        <w:rPr>
          <w:lang w:eastAsia="ru-RU"/>
        </w:rPr>
        <w:t xml:space="preserve"> заключения сделки купли-продажи, </w:t>
      </w:r>
      <w:r>
        <w:rPr>
          <w:lang w:eastAsia="ru-RU"/>
        </w:rPr>
        <w:t>м</w:t>
      </w:r>
      <w:r w:rsidRPr="007B6855">
        <w:rPr>
          <w:lang w:eastAsia="ru-RU"/>
        </w:rPr>
        <w:t xml:space="preserve">ены и т.п.). Получатель ренты подтверждает, что объект недвижимости не имеет юридических пороков (в частности право собственности зарегистрировано надлежащим образом), квартира не имеет </w:t>
      </w:r>
      <w:proofErr w:type="spellStart"/>
      <w:r w:rsidRPr="007B6855">
        <w:rPr>
          <w:lang w:eastAsia="ru-RU"/>
        </w:rPr>
        <w:t>неузаконенной</w:t>
      </w:r>
      <w:proofErr w:type="spellEnd"/>
      <w:r w:rsidRPr="007B6855">
        <w:rPr>
          <w:lang w:eastAsia="ru-RU"/>
        </w:rPr>
        <w:t xml:space="preserve"> перепланировки и техническо-правовая документация полностью соответствует фактическому состоянию</w:t>
      </w:r>
      <w:r>
        <w:rPr>
          <w:lang w:eastAsia="ru-RU"/>
        </w:rPr>
        <w:t xml:space="preserve"> недвижимого имущества</w:t>
      </w:r>
      <w:r w:rsidRPr="007B6855">
        <w:rPr>
          <w:lang w:eastAsia="ru-RU"/>
        </w:rPr>
        <w:t>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2.6.</w:t>
      </w:r>
      <w:r w:rsidRPr="007B6855">
        <w:rPr>
          <w:lang w:eastAsia="ru-RU"/>
        </w:rPr>
        <w:tab/>
        <w:t xml:space="preserve">По состоянию на день передачи квартиры Плательщику ренты, а также на дату государственной регистрации сделки (перехода права собственности) Получатель ренты обязуется сохранять </w:t>
      </w:r>
      <w:proofErr w:type="spellStart"/>
      <w:r w:rsidRPr="007B6855">
        <w:rPr>
          <w:lang w:eastAsia="ru-RU"/>
        </w:rPr>
        <w:t>бездолговой</w:t>
      </w:r>
      <w:proofErr w:type="spellEnd"/>
      <w:r w:rsidRPr="007B6855">
        <w:rPr>
          <w:lang w:eastAsia="ru-RU"/>
        </w:rPr>
        <w:t xml:space="preserve"> баланс по </w:t>
      </w:r>
      <w:proofErr w:type="spellStart"/>
      <w:r w:rsidRPr="007B6855">
        <w:rPr>
          <w:lang w:eastAsia="ru-RU"/>
        </w:rPr>
        <w:t>кварплате</w:t>
      </w:r>
      <w:proofErr w:type="spellEnd"/>
      <w:r w:rsidRPr="007B6855">
        <w:rPr>
          <w:lang w:eastAsia="ru-RU"/>
        </w:rPr>
        <w:t xml:space="preserve"> перед управляющими компаниями, коммунальными службами и </w:t>
      </w:r>
      <w:proofErr w:type="spellStart"/>
      <w:r w:rsidRPr="007B6855">
        <w:rPr>
          <w:lang w:eastAsia="ru-RU"/>
        </w:rPr>
        <w:t>ресурсопоставляющими</w:t>
      </w:r>
      <w:proofErr w:type="spellEnd"/>
      <w:r w:rsidRPr="007B6855">
        <w:rPr>
          <w:lang w:eastAsia="ru-RU"/>
        </w:rPr>
        <w:t xml:space="preserve"> организациями.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2.7.</w:t>
      </w:r>
      <w:r w:rsidRPr="007B6855">
        <w:rPr>
          <w:lang w:eastAsia="ru-RU"/>
        </w:rPr>
        <w:tab/>
      </w:r>
      <w:proofErr w:type="gramStart"/>
      <w:r w:rsidRPr="007B6855">
        <w:rPr>
          <w:lang w:eastAsia="ru-RU"/>
        </w:rPr>
        <w:t xml:space="preserve">Мебель, обстановка, предметы обихода и иное имущество, не являющееся неотделимыми частями и принадлежностями квартиры, остаются в собственности Получателя ренты и могут </w:t>
      </w:r>
      <w:r>
        <w:rPr>
          <w:lang w:eastAsia="ru-RU"/>
        </w:rPr>
        <w:t>находиться</w:t>
      </w:r>
      <w:r w:rsidRPr="007B6855">
        <w:rPr>
          <w:lang w:eastAsia="ru-RU"/>
        </w:rPr>
        <w:t xml:space="preserve"> в квартире, если это не ведет к ухудшению состояния объекта недвижимости и возможности прекращения права собственности на не</w:t>
      </w:r>
      <w:r>
        <w:rPr>
          <w:lang w:eastAsia="ru-RU"/>
        </w:rPr>
        <w:t>го,</w:t>
      </w:r>
      <w:r w:rsidRPr="007B6855">
        <w:rPr>
          <w:lang w:eastAsia="ru-RU"/>
        </w:rPr>
        <w:t xml:space="preserve"> ввиду</w:t>
      </w:r>
      <w:r>
        <w:rPr>
          <w:lang w:eastAsia="ru-RU"/>
        </w:rPr>
        <w:t xml:space="preserve"> нарушения </w:t>
      </w:r>
      <w:r w:rsidRPr="007B6855">
        <w:rPr>
          <w:lang w:eastAsia="ru-RU"/>
        </w:rPr>
        <w:t>прав и законных интересов третьих лиц и</w:t>
      </w:r>
      <w:r>
        <w:rPr>
          <w:lang w:eastAsia="ru-RU"/>
        </w:rPr>
        <w:t>/или</w:t>
      </w:r>
      <w:r w:rsidRPr="007B6855">
        <w:rPr>
          <w:lang w:eastAsia="ru-RU"/>
        </w:rPr>
        <w:t xml:space="preserve"> норм законодательства. </w:t>
      </w:r>
      <w:proofErr w:type="gramEnd"/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При возникновении споров о принадлежности имущества в квартире предполагается, что любое</w:t>
      </w:r>
      <w:r>
        <w:rPr>
          <w:lang w:eastAsia="ru-RU"/>
        </w:rPr>
        <w:t xml:space="preserve"> движимое</w:t>
      </w:r>
      <w:r w:rsidRPr="007B6855">
        <w:rPr>
          <w:lang w:eastAsia="ru-RU"/>
        </w:rPr>
        <w:t xml:space="preserve"> имущество является собственностью (или находится на ином имущественном праве) Получателя ренты, если Плательщик ренты не докажет обратного надлежащими доказательствами.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2.8.</w:t>
      </w:r>
      <w:r w:rsidRPr="007B6855">
        <w:rPr>
          <w:lang w:eastAsia="ru-RU"/>
        </w:rPr>
        <w:tab/>
        <w:t xml:space="preserve">После государственной регистрации сделки (перехода права собственности на квартиру) объект недвижимости остается в залоге у Получателя ренты, как гарантия </w:t>
      </w:r>
      <w:proofErr w:type="gramStart"/>
      <w:r w:rsidRPr="007B6855">
        <w:rPr>
          <w:lang w:eastAsia="ru-RU"/>
        </w:rPr>
        <w:t>обеспечения исполнения обязательств Плательщика ренты</w:t>
      </w:r>
      <w:proofErr w:type="gramEnd"/>
      <w:r w:rsidRPr="007B6855">
        <w:rPr>
          <w:lang w:eastAsia="ru-RU"/>
        </w:rPr>
        <w:t>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При последующей смене собственника недвижимого имущества (независимо от количества таких переходов) обремен</w:t>
      </w:r>
      <w:r>
        <w:rPr>
          <w:lang w:eastAsia="ru-RU"/>
        </w:rPr>
        <w:t>ение</w:t>
      </w:r>
      <w:r w:rsidRPr="007B6855">
        <w:rPr>
          <w:lang w:eastAsia="ru-RU"/>
        </w:rPr>
        <w:t xml:space="preserve"> Получателя ренты сохраняют свою силу. При этом</w:t>
      </w:r>
      <w:proofErr w:type="gramStart"/>
      <w:r w:rsidRPr="007B6855">
        <w:rPr>
          <w:lang w:eastAsia="ru-RU"/>
        </w:rPr>
        <w:t>,</w:t>
      </w:r>
      <w:proofErr w:type="gramEnd"/>
      <w:r w:rsidRPr="007B6855">
        <w:rPr>
          <w:lang w:eastAsia="ru-RU"/>
        </w:rPr>
        <w:t xml:space="preserve"> в случае неисполнения (ненадлежащего исполнения) обязательств по договору ренты, имущественную ответственность перед Получателем ренты несет актуальный собственник квартиры солидарно с Плательщиком ренты.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 xml:space="preserve">Порядок обращения взыскания на объект недвижимости при неисполнении (ненадлежащем исполнении) обязательств по договору ренты производится по правила, установленным §3 главной 23, разделом </w:t>
      </w:r>
      <w:r w:rsidRPr="007B6855">
        <w:rPr>
          <w:lang w:val="en-US" w:eastAsia="ru-RU"/>
        </w:rPr>
        <w:t>III</w:t>
      </w:r>
      <w:r w:rsidRPr="007B6855">
        <w:rPr>
          <w:lang w:eastAsia="ru-RU"/>
        </w:rPr>
        <w:t xml:space="preserve"> Части 1 Гражданского кодекса РФ и Федеральным законом «Об ипотеке (залоге недвижимости)» № 102-ФЗ от 16.07.1998 г.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2.9.</w:t>
      </w:r>
      <w:r w:rsidRPr="007B6855">
        <w:rPr>
          <w:lang w:eastAsia="ru-RU"/>
        </w:rPr>
        <w:tab/>
        <w:t xml:space="preserve">Переход права собственности на квартиру от Получателя ренты к Плательщику ренты считается произведенным с правовыми последствиями для сторон и третьих лиц с момента государственной регистрации сделки. Государственная регистрация считается надлежащей, если </w:t>
      </w:r>
      <w:r w:rsidRPr="007B6855">
        <w:rPr>
          <w:lang w:eastAsia="ru-RU"/>
        </w:rPr>
        <w:lastRenderedPageBreak/>
        <w:t>одновременно с переходом права собственности регистрируется ипотека в силу закона в пользу Получателя ренты.</w:t>
      </w:r>
    </w:p>
    <w:p w:rsidR="00B70B40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Риск случайной гибели или повреждения недвижимого имущества с момента перехода права собственности на квартиру к Плательщику ренты</w:t>
      </w:r>
      <w:r>
        <w:rPr>
          <w:lang w:eastAsia="ru-RU"/>
        </w:rPr>
        <w:t xml:space="preserve"> ложится на него.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2.10.</w:t>
      </w:r>
      <w:r w:rsidRPr="007B6855">
        <w:rPr>
          <w:lang w:eastAsia="ru-RU"/>
        </w:rPr>
        <w:tab/>
        <w:t>В случае расторжения договора по обоюдному согласию сторон или по вине Плательщика ренты стороны возвращают друг другу все полученное по договору, кроме рентных платежей.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При расторжении договора по вине Получателя ренты, последний, получив квартиру в свою собственность обратно</w:t>
      </w:r>
      <w:r>
        <w:rPr>
          <w:lang w:eastAsia="ru-RU"/>
        </w:rPr>
        <w:t>,</w:t>
      </w:r>
      <w:r w:rsidRPr="007B6855">
        <w:rPr>
          <w:lang w:eastAsia="ru-RU"/>
        </w:rPr>
        <w:t xml:space="preserve"> должен возместить все расходы</w:t>
      </w:r>
      <w:r>
        <w:rPr>
          <w:lang w:eastAsia="ru-RU"/>
        </w:rPr>
        <w:t>,</w:t>
      </w:r>
      <w:r w:rsidRPr="007B6855">
        <w:rPr>
          <w:lang w:eastAsia="ru-RU"/>
        </w:rPr>
        <w:t xml:space="preserve"> понесенные Плательщиком ренты.</w:t>
      </w:r>
    </w:p>
    <w:p w:rsidR="00B70B40" w:rsidRPr="007B6855" w:rsidRDefault="00B70B40" w:rsidP="00B70B40">
      <w:pPr>
        <w:jc w:val="center"/>
        <w:rPr>
          <w:lang w:eastAsia="ru-RU"/>
        </w:rPr>
      </w:pPr>
      <w:r w:rsidRPr="007B6855">
        <w:rPr>
          <w:lang w:eastAsia="ru-RU"/>
        </w:rPr>
        <w:t>3. РЕНТАНЯ ПЛАТА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3.1.</w:t>
      </w:r>
      <w:r w:rsidRPr="007B6855">
        <w:rPr>
          <w:lang w:eastAsia="ru-RU"/>
        </w:rPr>
        <w:tab/>
        <w:t xml:space="preserve">Плательщик ренты обязан осуществлять рентную плату с периодичностью, в размере и в порядке, предусмотренном п. 1.3. настоящего договора.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В случае изменения банковских реквизитов Получатель ренты письменно извещает Плательщика ренты. Указанное извещение является достаточным основанием для осуществления платежей по новым реквизитам и на Плательщика ренты ложатся все последствия</w:t>
      </w:r>
      <w:r>
        <w:rPr>
          <w:lang w:eastAsia="ru-RU"/>
        </w:rPr>
        <w:t xml:space="preserve"> ввиду игнорирования сведений, отраженных</w:t>
      </w:r>
      <w:r w:rsidRPr="007B6855">
        <w:rPr>
          <w:lang w:eastAsia="ru-RU"/>
        </w:rPr>
        <w:t xml:space="preserve"> в извещении.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 xml:space="preserve">Для обеспечения своевременности и полноты рентной платы Плательщик ренты может производить отдельные выплаты наличными денежными средствами.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3.2.</w:t>
      </w:r>
      <w:r w:rsidRPr="007B6855">
        <w:rPr>
          <w:lang w:eastAsia="ru-RU"/>
        </w:rPr>
        <w:tab/>
        <w:t xml:space="preserve">Рентная плата подлежит перерасчету в сторону увеличения один раз в календарном году (индексация). Размер индексации определяется как пропорция роста рентной платы к росту минимального </w:t>
      </w:r>
      <w:proofErr w:type="gramStart"/>
      <w:r w:rsidRPr="007B6855">
        <w:rPr>
          <w:lang w:eastAsia="ru-RU"/>
        </w:rPr>
        <w:t>размера оплаты труда</w:t>
      </w:r>
      <w:proofErr w:type="gramEnd"/>
      <w:r w:rsidRPr="007B6855">
        <w:rPr>
          <w:lang w:eastAsia="ru-RU"/>
        </w:rPr>
        <w:t xml:space="preserve"> (МРОТ) в сравнении с предыдущим годом (размер МРОТ, действовавший при предыдущей индексации). Формула расчета индексации: МРОТ текущего года «/» МРОТ прошлого года «Х» размер </w:t>
      </w:r>
      <w:r>
        <w:rPr>
          <w:lang w:eastAsia="ru-RU"/>
        </w:rPr>
        <w:t xml:space="preserve">текущей </w:t>
      </w:r>
      <w:r w:rsidRPr="007B6855">
        <w:rPr>
          <w:lang w:eastAsia="ru-RU"/>
        </w:rPr>
        <w:t>рентной платы.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Если в результате индексации размер рентной платы уменьшается, то в расчет на предстоящий год принимается ранее действовавший (текущий) размер.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Если размер ежемесячной ренты станет равный или меньше действующего МРОТ, то рентная плата приравнивается к размеру МРОТ «Х» 1.08. Такое приравнивание должно быть осуществлено в период, когда о данном факте сторонам (любой из сторон) станет известно независимо от очередной индексации. Выплата приравненного размера производится в ближайш</w:t>
      </w:r>
      <w:r>
        <w:rPr>
          <w:lang w:eastAsia="ru-RU"/>
        </w:rPr>
        <w:t>и</w:t>
      </w:r>
      <w:r w:rsidRPr="007B6855">
        <w:rPr>
          <w:lang w:eastAsia="ru-RU"/>
        </w:rPr>
        <w:t>й платежный период (месяц).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3.3.</w:t>
      </w:r>
      <w:r w:rsidRPr="007B6855">
        <w:rPr>
          <w:lang w:eastAsia="ru-RU"/>
        </w:rPr>
        <w:tab/>
        <w:t xml:space="preserve">Индексация должна производиться не ранее ноября и не позднее 31 декабря текущего года. Оплата проиндексированной ренты производится с первого месяца очередного календарного года. Индексация осуществляется </w:t>
      </w:r>
      <w:r>
        <w:rPr>
          <w:lang w:eastAsia="ru-RU"/>
        </w:rPr>
        <w:t xml:space="preserve">самостоятельно </w:t>
      </w:r>
      <w:r w:rsidRPr="007B6855">
        <w:rPr>
          <w:lang w:eastAsia="ru-RU"/>
        </w:rPr>
        <w:t xml:space="preserve">Плательщиком ренты, который обязан письменно уведомить Получателя ренты о новом размере ежемесячной ренты не позднее, чем за 10 дней до выплаты индексированной ренты.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Первая индексация должны быть произведена в период с 01.12.2017 г. по 31.12.2017 г.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Если понятие МРОТ будет отменено на законодательном уровне, то в расчет должен приниматься аналогичный (заменяющий</w:t>
      </w:r>
      <w:r>
        <w:rPr>
          <w:lang w:eastAsia="ru-RU"/>
        </w:rPr>
        <w:t>)</w:t>
      </w:r>
      <w:r w:rsidRPr="007B6855">
        <w:rPr>
          <w:lang w:eastAsia="ru-RU"/>
        </w:rPr>
        <w:t xml:space="preserve"> термин. Если такое понятие невозможно определить, то стороны обязаны составить дополнительное соглашение об определении порядка индексации, в котором предусмотреть величину</w:t>
      </w:r>
      <w:r>
        <w:rPr>
          <w:lang w:eastAsia="ru-RU"/>
        </w:rPr>
        <w:t>,</w:t>
      </w:r>
      <w:r w:rsidRPr="007B6855">
        <w:rPr>
          <w:lang w:eastAsia="ru-RU"/>
        </w:rPr>
        <w:t xml:space="preserve"> относительно которой будет пересматриваться рост рентной платы.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3.4.</w:t>
      </w:r>
      <w:r w:rsidRPr="007B6855">
        <w:rPr>
          <w:lang w:eastAsia="ru-RU"/>
        </w:rPr>
        <w:tab/>
        <w:t xml:space="preserve">Кроме рентной платы Плательщик </w:t>
      </w:r>
      <w:r>
        <w:rPr>
          <w:lang w:eastAsia="ru-RU"/>
        </w:rPr>
        <w:t>ренты</w:t>
      </w:r>
      <w:r w:rsidRPr="007B6855">
        <w:rPr>
          <w:lang w:eastAsia="ru-RU"/>
        </w:rPr>
        <w:t xml:space="preserve"> обязан нести расходы по содержанию квартиры, в том числе по уплате </w:t>
      </w:r>
      <w:proofErr w:type="spellStart"/>
      <w:r w:rsidRPr="007B6855">
        <w:rPr>
          <w:lang w:eastAsia="ru-RU"/>
        </w:rPr>
        <w:t>кварплаты</w:t>
      </w:r>
      <w:proofErr w:type="spellEnd"/>
      <w:r w:rsidRPr="007B6855">
        <w:rPr>
          <w:lang w:eastAsia="ru-RU"/>
        </w:rPr>
        <w:t xml:space="preserve"> (услуг </w:t>
      </w:r>
      <w:proofErr w:type="spellStart"/>
      <w:r w:rsidRPr="007B6855">
        <w:rPr>
          <w:lang w:eastAsia="ru-RU"/>
        </w:rPr>
        <w:t>ресурсопоставляющих</w:t>
      </w:r>
      <w:proofErr w:type="spellEnd"/>
      <w:r w:rsidRPr="007B6855">
        <w:rPr>
          <w:lang w:eastAsia="ru-RU"/>
        </w:rPr>
        <w:t xml:space="preserve"> и коммунальных организаций и служб, взносов на содержание и ремонт жилья и пр.).</w:t>
      </w:r>
    </w:p>
    <w:p w:rsidR="00B70B40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3.5.</w:t>
      </w:r>
      <w:r w:rsidRPr="007B6855">
        <w:rPr>
          <w:lang w:eastAsia="ru-RU"/>
        </w:rPr>
        <w:tab/>
        <w:t>Плательщик ренты после наступления смерти Получателя ренты организует и оплачивает ритуально-погребальные услуги в полном объеме.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3.6.</w:t>
      </w:r>
      <w:r>
        <w:rPr>
          <w:lang w:eastAsia="ru-RU"/>
        </w:rPr>
        <w:tab/>
        <w:t xml:space="preserve">Гибель или повреждение имущества, произошедшие после перехода права собственности к Плательщику ренты, не является основанием для прекращения или изменения своих обязательств по выплате рентной платы в пользу Получателя ренты. </w:t>
      </w:r>
    </w:p>
    <w:p w:rsidR="00B70B40" w:rsidRPr="007B6855" w:rsidRDefault="00B70B40" w:rsidP="00B70B40">
      <w:pPr>
        <w:jc w:val="center"/>
        <w:rPr>
          <w:lang w:eastAsia="ru-RU"/>
        </w:rPr>
      </w:pPr>
      <w:r w:rsidRPr="007B6855">
        <w:rPr>
          <w:lang w:eastAsia="ru-RU"/>
        </w:rPr>
        <w:lastRenderedPageBreak/>
        <w:t>4. ВЫКУП РЕНТЫ. ВЫКУПНАЯ ЦЕНА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4.1.</w:t>
      </w:r>
      <w:r w:rsidRPr="007B6855">
        <w:rPr>
          <w:lang w:eastAsia="ru-RU"/>
        </w:rPr>
        <w:tab/>
        <w:t>Получатель ренты вправе потребовать выкупа ренты при существенном нарушении Плательщиком ренты условий договора. Под существенным нарушением договора стороны признают: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- нарушение сроков выплаты ежемесячной ренты более двух раз подряд или возникновение просрочек по трем не чередующихся друг за другом выплатам в одном календарном году;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- уклонение от страхования квартиры</w:t>
      </w:r>
      <w:r>
        <w:rPr>
          <w:lang w:eastAsia="ru-RU"/>
        </w:rPr>
        <w:t>, предусмотренного п. 5.1. договора</w:t>
      </w:r>
      <w:r w:rsidRPr="007B6855">
        <w:rPr>
          <w:lang w:eastAsia="ru-RU"/>
        </w:rPr>
        <w:t xml:space="preserve"> более чем на один месяц;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- несоблюдение условий об индексации рентной платы, выражающе</w:t>
      </w:r>
      <w:r>
        <w:rPr>
          <w:lang w:eastAsia="ru-RU"/>
        </w:rPr>
        <w:t>е</w:t>
      </w:r>
      <w:r w:rsidRPr="007B6855">
        <w:rPr>
          <w:lang w:eastAsia="ru-RU"/>
        </w:rPr>
        <w:t>ся в уклонении от уведомления Получателя ренты о размере очередной индексации и осуществлени</w:t>
      </w:r>
      <w:r>
        <w:rPr>
          <w:lang w:eastAsia="ru-RU"/>
        </w:rPr>
        <w:t>и</w:t>
      </w:r>
      <w:r w:rsidRPr="007B6855">
        <w:rPr>
          <w:lang w:eastAsia="ru-RU"/>
        </w:rPr>
        <w:t xml:space="preserve"> выплат с перерасчетом;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 xml:space="preserve">- учинение Плательщиком ренты препятствий в реализации Получателем ренты своих жилищных прав.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4.2.</w:t>
      </w:r>
      <w:r w:rsidRPr="007B6855">
        <w:rPr>
          <w:lang w:eastAsia="ru-RU"/>
        </w:rPr>
        <w:tab/>
        <w:t>Выкупная цена ренты равна сумме совокупного размера годовой рентной платы (того календарного года, в котором производится выкуп) и кадастровой стоимости квартиры, действующей на момент выкупа (определяется на основании данных кадастрового органа).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Вместо получения части денежных сре</w:t>
      </w:r>
      <w:proofErr w:type="gramStart"/>
      <w:r w:rsidRPr="007B6855">
        <w:rPr>
          <w:lang w:eastAsia="ru-RU"/>
        </w:rPr>
        <w:t>дств в р</w:t>
      </w:r>
      <w:proofErr w:type="gramEnd"/>
      <w:r w:rsidRPr="007B6855">
        <w:rPr>
          <w:lang w:eastAsia="ru-RU"/>
        </w:rPr>
        <w:t>азмере кадастровой стоимости квартиры, Получатель ренты может потребовать передачи ему объекта недвижимости, переданного Плательщику ренты по</w:t>
      </w:r>
      <w:r>
        <w:rPr>
          <w:lang w:eastAsia="ru-RU"/>
        </w:rPr>
        <w:t>д</w:t>
      </w:r>
      <w:r w:rsidRPr="007B6855">
        <w:rPr>
          <w:lang w:eastAsia="ru-RU"/>
        </w:rPr>
        <w:t xml:space="preserve"> выплату ренты.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О намерении получения выкупной стоимости Получатель ренты должен уведомить Плательщика ренты не ранее чем за один месяц.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4.3.</w:t>
      </w:r>
      <w:r w:rsidRPr="007B6855">
        <w:rPr>
          <w:lang w:eastAsia="ru-RU"/>
        </w:rPr>
        <w:tab/>
        <w:t>Плательщик ренты не имеет право выкупить ренту при жизни Получателя ренты.</w:t>
      </w:r>
    </w:p>
    <w:p w:rsidR="00B70B40" w:rsidRPr="007B6855" w:rsidRDefault="00B70B40" w:rsidP="00B70B40">
      <w:pPr>
        <w:spacing w:after="120" w:line="240" w:lineRule="auto"/>
        <w:jc w:val="center"/>
        <w:rPr>
          <w:lang w:eastAsia="ru-RU"/>
        </w:rPr>
      </w:pPr>
      <w:r w:rsidRPr="007B6855">
        <w:rPr>
          <w:lang w:eastAsia="ru-RU"/>
        </w:rPr>
        <w:t>5. СТРАХОВАНИЕ ИМУЩЕСТВА, ПЕРЕДАВАЕМОГО В СЧЕТ ВЫПЛАТЫ РЕНТЫ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5.1.</w:t>
      </w:r>
      <w:r w:rsidRPr="007B6855">
        <w:rPr>
          <w:lang w:eastAsia="ru-RU"/>
        </w:rPr>
        <w:tab/>
        <w:t xml:space="preserve">Плательщик ренты </w:t>
      </w:r>
      <w:r>
        <w:rPr>
          <w:lang w:eastAsia="ru-RU"/>
        </w:rPr>
        <w:t xml:space="preserve">в течение одного месяца с момента государственной регистрации договора </w:t>
      </w:r>
      <w:r w:rsidRPr="007B6855">
        <w:rPr>
          <w:lang w:eastAsia="ru-RU"/>
        </w:rPr>
        <w:t xml:space="preserve">обязан произвести страхование объекта недвижимости от гибели или повреждения в размере полной стоимости квартиры </w:t>
      </w:r>
      <w:r>
        <w:rPr>
          <w:lang w:eastAsia="ru-RU"/>
        </w:rPr>
        <w:t>на период первых трех лет.</w:t>
      </w:r>
    </w:p>
    <w:p w:rsidR="00B70B40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5.2.</w:t>
      </w:r>
      <w:r w:rsidRPr="007B6855">
        <w:rPr>
          <w:lang w:eastAsia="ru-RU"/>
        </w:rPr>
        <w:tab/>
        <w:t>Плательщик ренты выбирает страховщика по своему усмотрению, расходы на страхования ложатся на Плательщика ренты.</w:t>
      </w:r>
    </w:p>
    <w:p w:rsidR="00B70B40" w:rsidRPr="007B6855" w:rsidRDefault="00B70B40" w:rsidP="00B70B40">
      <w:pPr>
        <w:spacing w:after="120" w:line="240" w:lineRule="auto"/>
        <w:jc w:val="center"/>
        <w:rPr>
          <w:lang w:eastAsia="ru-RU"/>
        </w:rPr>
      </w:pPr>
      <w:r w:rsidRPr="007B6855">
        <w:rPr>
          <w:lang w:eastAsia="ru-RU"/>
        </w:rPr>
        <w:t>6. ОФОРМЛЕНИЕ СДЕЛКИ И ГОСУДАРСТВЕННАЯ РЕГИСТРАЦИЯ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6.1</w:t>
      </w:r>
      <w:r w:rsidRPr="007B6855">
        <w:rPr>
          <w:lang w:eastAsia="ru-RU"/>
        </w:rPr>
        <w:tab/>
        <w:t>Договор подлежит обязательному нотариальному удостоверению. Каждая из сторон обязана представить нотариусу необходимый пакет документов для совершения нотариального действия. В частности: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 xml:space="preserve">- Получатель ренты предоставляет правовую (правоустанавливающие и </w:t>
      </w:r>
      <w:proofErr w:type="spellStart"/>
      <w:r w:rsidRPr="007B6855">
        <w:rPr>
          <w:lang w:eastAsia="ru-RU"/>
        </w:rPr>
        <w:t>правоудостоверяющие</w:t>
      </w:r>
      <w:proofErr w:type="spellEnd"/>
      <w:r>
        <w:rPr>
          <w:lang w:eastAsia="ru-RU"/>
        </w:rPr>
        <w:t xml:space="preserve"> документы</w:t>
      </w:r>
      <w:r w:rsidRPr="007B6855">
        <w:rPr>
          <w:lang w:eastAsia="ru-RU"/>
        </w:rPr>
        <w:t>) и техническую (технический, кадастровый паспорт) документацию на объект недвижимости, выписки из ЕГРНП, справки о прописанных лицах (о составе семьи), паспорт гражданина РФ, свидетельство о разводе</w:t>
      </w:r>
      <w:r>
        <w:rPr>
          <w:lang w:eastAsia="ru-RU"/>
        </w:rPr>
        <w:t>, при необходимости справку из</w:t>
      </w:r>
      <w:r w:rsidRPr="007B6855">
        <w:rPr>
          <w:lang w:eastAsia="ru-RU"/>
        </w:rPr>
        <w:t xml:space="preserve"> </w:t>
      </w:r>
      <w:proofErr w:type="spellStart"/>
      <w:r w:rsidRPr="007B6855">
        <w:rPr>
          <w:lang w:eastAsia="ru-RU"/>
        </w:rPr>
        <w:t>нарко</w:t>
      </w:r>
      <w:r>
        <w:rPr>
          <w:lang w:eastAsia="ru-RU"/>
        </w:rPr>
        <w:t>-</w:t>
      </w:r>
      <w:r w:rsidRPr="007B6855">
        <w:rPr>
          <w:lang w:eastAsia="ru-RU"/>
        </w:rPr>
        <w:t>психиатрического</w:t>
      </w:r>
      <w:proofErr w:type="spellEnd"/>
      <w:r w:rsidRPr="007B6855">
        <w:rPr>
          <w:lang w:eastAsia="ru-RU"/>
        </w:rPr>
        <w:t xml:space="preserve"> диспансера и прочие документы по требованию нотариуса.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 xml:space="preserve">- Плательщик ренты представляет паспорт гражданина РФ, справку из </w:t>
      </w:r>
      <w:proofErr w:type="spellStart"/>
      <w:r w:rsidRPr="007B6855">
        <w:rPr>
          <w:lang w:eastAsia="ru-RU"/>
        </w:rPr>
        <w:t>нарко-психиатрического</w:t>
      </w:r>
      <w:proofErr w:type="spellEnd"/>
      <w:r w:rsidRPr="007B6855">
        <w:rPr>
          <w:lang w:eastAsia="ru-RU"/>
        </w:rPr>
        <w:t xml:space="preserve"> диспансера, проект настоящего договора, согласия супруга на заключение договора пожизненной ренты.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Расходы по нотариальному удостоверени</w:t>
      </w:r>
      <w:r>
        <w:rPr>
          <w:lang w:eastAsia="ru-RU"/>
        </w:rPr>
        <w:t>ю</w:t>
      </w:r>
      <w:r w:rsidRPr="007B6855">
        <w:rPr>
          <w:lang w:eastAsia="ru-RU"/>
        </w:rPr>
        <w:t xml:space="preserve"> договора в полном объеме возлагаются на Плательщика ренты.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6.2.</w:t>
      </w:r>
      <w:r w:rsidRPr="007B6855">
        <w:rPr>
          <w:lang w:eastAsia="ru-RU"/>
        </w:rPr>
        <w:tab/>
        <w:t xml:space="preserve">Договор подлежит государственной регистрации. Стороны обязаны предпринять все необходимые действия для успешной государственной регистрации сделки, как-то: представить заявления на регистрацию, необходимую документацию, явиться в </w:t>
      </w:r>
      <w:proofErr w:type="spellStart"/>
      <w:r w:rsidRPr="007B6855">
        <w:rPr>
          <w:lang w:eastAsia="ru-RU"/>
        </w:rPr>
        <w:t>Росреестр</w:t>
      </w:r>
      <w:proofErr w:type="spellEnd"/>
      <w:r w:rsidRPr="007B6855">
        <w:rPr>
          <w:lang w:eastAsia="ru-RU"/>
        </w:rPr>
        <w:t xml:space="preserve"> (МФЦ) для сдачи документов, заявления или обеспечить явку своего представителя, уполномоченного на совершение указанных действий, осуществить обязательные платежи (госпошлина), осуществить иные действия и формальности.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lastRenderedPageBreak/>
        <w:t>6.3.</w:t>
      </w:r>
      <w:r w:rsidRPr="007B6855">
        <w:rPr>
          <w:lang w:eastAsia="ru-RU"/>
        </w:rPr>
        <w:tab/>
        <w:t xml:space="preserve">Организационными вопросами в подготовке и осуществления государственной регистрации должен заниматься Плательщик ренты, а </w:t>
      </w:r>
      <w:proofErr w:type="spellStart"/>
      <w:r w:rsidRPr="007B6855">
        <w:rPr>
          <w:lang w:eastAsia="ru-RU"/>
        </w:rPr>
        <w:t>Рентополучатель</w:t>
      </w:r>
      <w:proofErr w:type="spellEnd"/>
      <w:r w:rsidRPr="007B6855">
        <w:rPr>
          <w:lang w:eastAsia="ru-RU"/>
        </w:rPr>
        <w:t xml:space="preserve"> обязан оказывать любое необходимое содействие в решении указанных вопросов.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Сдача документов на государственную регистрацию договора ренты должна быть произведена не позднее одного месяца с момента подписания договора и удостоверения его нотариусом.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center"/>
        <w:rPr>
          <w:lang w:eastAsia="ru-RU"/>
        </w:rPr>
      </w:pPr>
      <w:r w:rsidRPr="007B6855">
        <w:rPr>
          <w:lang w:eastAsia="ru-RU"/>
        </w:rPr>
        <w:t>7. ИНЫЕ ПОЛОЖЕНИЯ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7.1.</w:t>
      </w:r>
      <w:r w:rsidRPr="007B6855">
        <w:rPr>
          <w:lang w:eastAsia="ru-RU"/>
        </w:rPr>
        <w:tab/>
      </w:r>
      <w:r>
        <w:rPr>
          <w:lang w:eastAsia="ru-RU"/>
        </w:rPr>
        <w:t>Д</w:t>
      </w:r>
      <w:r w:rsidRPr="007B6855">
        <w:rPr>
          <w:lang w:eastAsia="ru-RU"/>
        </w:rPr>
        <w:t>оговор ренты бессрочный.</w:t>
      </w:r>
      <w:r>
        <w:rPr>
          <w:lang w:eastAsia="ru-RU"/>
        </w:rPr>
        <w:t xml:space="preserve"> Договор</w:t>
      </w:r>
      <w:r w:rsidRPr="007B6855">
        <w:rPr>
          <w:lang w:eastAsia="ru-RU"/>
        </w:rPr>
        <w:t xml:space="preserve"> </w:t>
      </w:r>
      <w:r>
        <w:rPr>
          <w:lang w:eastAsia="ru-RU"/>
        </w:rPr>
        <w:t>п</w:t>
      </w:r>
      <w:r w:rsidRPr="007B6855">
        <w:rPr>
          <w:lang w:eastAsia="ru-RU"/>
        </w:rPr>
        <w:t>рекращает свое действие со смертью Получателя ренты.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7.2.</w:t>
      </w:r>
      <w:r w:rsidRPr="007B6855">
        <w:rPr>
          <w:lang w:eastAsia="ru-RU"/>
        </w:rPr>
        <w:tab/>
        <w:t xml:space="preserve">Для совершения сделки со стороны Получателя ренты никаких согласий от третьих заинтересованных лиц не требуется. Плательщик ренты состоит в браке, в </w:t>
      </w:r>
      <w:proofErr w:type="gramStart"/>
      <w:r w:rsidRPr="007B6855">
        <w:rPr>
          <w:lang w:eastAsia="ru-RU"/>
        </w:rPr>
        <w:t>связи</w:t>
      </w:r>
      <w:proofErr w:type="gramEnd"/>
      <w:r w:rsidRPr="007B6855">
        <w:rPr>
          <w:lang w:eastAsia="ru-RU"/>
        </w:rPr>
        <w:t xml:space="preserve"> с чем для заключения сделки он представляет нотариальное согласие супруги на совершение настоящей сделки.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7.3.</w:t>
      </w:r>
      <w:r w:rsidRPr="007B6855">
        <w:rPr>
          <w:lang w:eastAsia="ru-RU"/>
        </w:rPr>
        <w:tab/>
        <w:t xml:space="preserve">В период жизни Получателя ренты Плательщик ренты не имеет право проживать, в том числе регистрироваться по месту жительства в жилом помещении, а также регистрировать и предоставлять право проживания (в частности </w:t>
      </w:r>
      <w:proofErr w:type="gramStart"/>
      <w:r w:rsidRPr="007B6855">
        <w:rPr>
          <w:lang w:eastAsia="ru-RU"/>
        </w:rPr>
        <w:t>сдавать в наём</w:t>
      </w:r>
      <w:proofErr w:type="gramEnd"/>
      <w:r w:rsidRPr="007B6855">
        <w:rPr>
          <w:lang w:eastAsia="ru-RU"/>
        </w:rPr>
        <w:t>) в квартире третьим лицам.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7.4.</w:t>
      </w:r>
      <w:r w:rsidRPr="007B6855">
        <w:rPr>
          <w:lang w:eastAsia="ru-RU"/>
        </w:rPr>
        <w:tab/>
        <w:t xml:space="preserve">Получатель ренты не имеет права передавать права и обязанности по настоящему договору третьим лицам, также </w:t>
      </w:r>
      <w:r>
        <w:rPr>
          <w:lang w:eastAsia="ru-RU"/>
        </w:rPr>
        <w:t>имущественное право (рента) Получателя ренты не наследуется.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</w:t>
      </w:r>
      <w:r>
        <w:rPr>
          <w:lang w:eastAsia="ru-RU"/>
        </w:rPr>
        <w:t>5</w:t>
      </w:r>
      <w:r w:rsidRPr="007B6855">
        <w:rPr>
          <w:lang w:eastAsia="ru-RU"/>
        </w:rPr>
        <w:t>.</w:t>
      </w:r>
      <w:r w:rsidRPr="007B6855">
        <w:rPr>
          <w:lang w:eastAsia="ru-RU"/>
        </w:rPr>
        <w:tab/>
        <w:t xml:space="preserve">Права и обязанности </w:t>
      </w:r>
      <w:r>
        <w:rPr>
          <w:lang w:eastAsia="ru-RU"/>
        </w:rPr>
        <w:t xml:space="preserve">Плательщика ренты </w:t>
      </w:r>
      <w:r w:rsidRPr="007B6855">
        <w:rPr>
          <w:lang w:eastAsia="ru-RU"/>
        </w:rPr>
        <w:t>по договору переходят к лицу, которое приобретет объект недвижимости и получит титул собственника квартиры по основаниям, предусмотренным гражданским законодательствам.</w:t>
      </w:r>
    </w:p>
    <w:p w:rsidR="00B70B40" w:rsidRDefault="00B70B40" w:rsidP="00B70B40">
      <w:pPr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При этом в случае нарушения обязательств по договору ренты со стороны Плательщика ренты</w:t>
      </w:r>
      <w:r>
        <w:rPr>
          <w:lang w:eastAsia="ru-RU"/>
        </w:rPr>
        <w:t>,</w:t>
      </w:r>
      <w:r w:rsidRPr="007B6855">
        <w:rPr>
          <w:lang w:eastAsia="ru-RU"/>
        </w:rPr>
        <w:t xml:space="preserve"> ответственность перед Получателем ренты несут солидарно первоначальный Плательщик ренты и последующи</w:t>
      </w:r>
      <w:r>
        <w:rPr>
          <w:lang w:eastAsia="ru-RU"/>
        </w:rPr>
        <w:t>й</w:t>
      </w:r>
      <w:r w:rsidRPr="007B6855">
        <w:rPr>
          <w:lang w:eastAsia="ru-RU"/>
        </w:rPr>
        <w:t xml:space="preserve"> собственник квартиры. 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>
        <w:rPr>
          <w:lang w:eastAsia="ru-RU"/>
        </w:rPr>
        <w:t>7.6.</w:t>
      </w:r>
      <w:r>
        <w:rPr>
          <w:lang w:eastAsia="ru-RU"/>
        </w:rPr>
        <w:tab/>
        <w:t>В случае смерти Плательщика ренты Получатель ренты может отказаться от дальнейшей выплаты ренты новым собственником (наследником Плательщика ренты) и потребовать уплату выкупной цены, в том числе с правом на возврат объекта недвижимости с зачетом стоимости квартиры в выкупную цену.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</w:t>
      </w:r>
      <w:r>
        <w:rPr>
          <w:lang w:eastAsia="ru-RU"/>
        </w:rPr>
        <w:t>7</w:t>
      </w:r>
      <w:r w:rsidRPr="007B6855">
        <w:rPr>
          <w:lang w:eastAsia="ru-RU"/>
        </w:rPr>
        <w:t>.</w:t>
      </w:r>
      <w:r w:rsidRPr="007B6855">
        <w:rPr>
          <w:lang w:eastAsia="ru-RU"/>
        </w:rPr>
        <w:tab/>
        <w:t>Ответственность за нарушение условий договора, которая не определена его условиями, определяется в соответствии с действующим гражданским законодательством.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</w:t>
      </w:r>
      <w:r>
        <w:rPr>
          <w:lang w:eastAsia="ru-RU"/>
        </w:rPr>
        <w:t>8</w:t>
      </w:r>
      <w:r w:rsidRPr="007B6855">
        <w:rPr>
          <w:lang w:eastAsia="ru-RU"/>
        </w:rPr>
        <w:t>.</w:t>
      </w:r>
      <w:r w:rsidRPr="007B6855">
        <w:rPr>
          <w:lang w:eastAsia="ru-RU"/>
        </w:rPr>
        <w:tab/>
        <w:t>Все споры и разногласия подлежат разрешению путем переговоров на основе действующего законодательства РФ. При невозможности урегулирования разногласий мирным путем споры разрешаются в суде в порядке, установленном действующим законодательством РФ.</w:t>
      </w:r>
    </w:p>
    <w:p w:rsidR="00B70B40" w:rsidRPr="007B6855" w:rsidRDefault="00B70B40" w:rsidP="00B70B40">
      <w:pPr>
        <w:tabs>
          <w:tab w:val="left" w:pos="993"/>
        </w:tabs>
        <w:spacing w:after="120" w:line="240" w:lineRule="auto"/>
        <w:ind w:firstLine="567"/>
        <w:jc w:val="both"/>
        <w:rPr>
          <w:lang w:eastAsia="ru-RU"/>
        </w:rPr>
      </w:pPr>
      <w:r w:rsidRPr="007B6855">
        <w:rPr>
          <w:lang w:eastAsia="ru-RU"/>
        </w:rPr>
        <w:t>7.</w:t>
      </w:r>
      <w:r>
        <w:rPr>
          <w:lang w:eastAsia="ru-RU"/>
        </w:rPr>
        <w:t>9</w:t>
      </w:r>
      <w:r w:rsidRPr="007B6855">
        <w:rPr>
          <w:lang w:eastAsia="ru-RU"/>
        </w:rPr>
        <w:t>.</w:t>
      </w:r>
      <w:r w:rsidRPr="007B6855">
        <w:rPr>
          <w:lang w:eastAsia="ru-RU"/>
        </w:rPr>
        <w:tab/>
        <w:t xml:space="preserve">Настоящий договор состоит из 5 листов, составлен в 4-х экземплярах, по одному для каждой </w:t>
      </w:r>
      <w:r>
        <w:rPr>
          <w:lang w:eastAsia="ru-RU"/>
        </w:rPr>
        <w:t xml:space="preserve">из </w:t>
      </w:r>
      <w:r w:rsidRPr="007B6855">
        <w:rPr>
          <w:lang w:eastAsia="ru-RU"/>
        </w:rPr>
        <w:t>стороны, третий экземпляр для нотариуса, четвертый - для регистрирующего органа. Каждый из экземпляров договора имеет равную юридическую силу.</w:t>
      </w:r>
    </w:p>
    <w:p w:rsidR="00B70B40" w:rsidRPr="007B6855" w:rsidRDefault="00B70B40" w:rsidP="00B70B40">
      <w:pPr>
        <w:jc w:val="center"/>
        <w:rPr>
          <w:lang w:eastAsia="ru-RU"/>
        </w:rPr>
      </w:pPr>
      <w:r w:rsidRPr="007B6855">
        <w:rPr>
          <w:lang w:eastAsia="ru-RU"/>
        </w:rPr>
        <w:t>8.</w:t>
      </w:r>
      <w:r w:rsidRPr="007B6855">
        <w:rPr>
          <w:caps/>
          <w:lang w:eastAsia="ru-RU"/>
        </w:rPr>
        <w:t xml:space="preserve"> АДРЕСА И ПЛАТЕЖНЫЕ РЕКВИЗИТЫ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B70B40" w:rsidRPr="003F5C4B" w:rsidTr="00673678">
        <w:tc>
          <w:tcPr>
            <w:tcW w:w="5352" w:type="dxa"/>
          </w:tcPr>
          <w:p w:rsidR="00B70B40" w:rsidRPr="003F5C4B" w:rsidRDefault="00B70B40" w:rsidP="00673678">
            <w:pPr>
              <w:spacing w:after="0" w:line="240" w:lineRule="auto"/>
              <w:jc w:val="center"/>
              <w:textAlignment w:val="top"/>
              <w:rPr>
                <w:lang w:eastAsia="ru-RU"/>
              </w:rPr>
            </w:pPr>
            <w:r w:rsidRPr="003F5C4B">
              <w:rPr>
                <w:b/>
                <w:bCs/>
                <w:bdr w:val="none" w:sz="0" w:space="0" w:color="auto" w:frame="1"/>
                <w:lang w:eastAsia="ru-RU"/>
              </w:rPr>
              <w:t>Получатель ренты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Адрес регистрации: _______________________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Паспорт серия, номер:_____________________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 xml:space="preserve">Кем </w:t>
            </w:r>
            <w:proofErr w:type="gramStart"/>
            <w:r w:rsidRPr="003F5C4B">
              <w:rPr>
                <w:lang w:eastAsia="ru-RU"/>
              </w:rPr>
              <w:t>выдан</w:t>
            </w:r>
            <w:proofErr w:type="gramEnd"/>
            <w:r w:rsidRPr="003F5C4B">
              <w:rPr>
                <w:lang w:eastAsia="ru-RU"/>
              </w:rPr>
              <w:t>:______________________________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Когда выдан:____________________________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Подпись, расшифровка:___________________</w:t>
            </w:r>
          </w:p>
          <w:p w:rsidR="00B70B40" w:rsidRPr="003F5C4B" w:rsidRDefault="00B70B40" w:rsidP="0067367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53" w:type="dxa"/>
          </w:tcPr>
          <w:p w:rsidR="00B70B40" w:rsidRPr="003F5C4B" w:rsidRDefault="00B70B40" w:rsidP="00673678">
            <w:pPr>
              <w:spacing w:after="0" w:line="240" w:lineRule="auto"/>
              <w:jc w:val="center"/>
              <w:textAlignment w:val="top"/>
              <w:rPr>
                <w:b/>
                <w:lang w:eastAsia="ru-RU"/>
              </w:rPr>
            </w:pPr>
            <w:r w:rsidRPr="003F5C4B">
              <w:rPr>
                <w:b/>
                <w:lang w:eastAsia="ru-RU"/>
              </w:rPr>
              <w:t>Плательщик ренты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Адрес регистрации: _______________________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Паспорт серия, номер:_____________________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 xml:space="preserve">Кем </w:t>
            </w:r>
            <w:proofErr w:type="gramStart"/>
            <w:r w:rsidRPr="003F5C4B">
              <w:rPr>
                <w:lang w:eastAsia="ru-RU"/>
              </w:rPr>
              <w:t>выдан</w:t>
            </w:r>
            <w:proofErr w:type="gramEnd"/>
            <w:r w:rsidRPr="003F5C4B">
              <w:rPr>
                <w:lang w:eastAsia="ru-RU"/>
              </w:rPr>
              <w:t>:______________________________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Когда выдан:____________________________</w:t>
            </w:r>
          </w:p>
          <w:p w:rsidR="00B70B40" w:rsidRPr="003F5C4B" w:rsidRDefault="00B70B40" w:rsidP="00673678">
            <w:pPr>
              <w:spacing w:after="0" w:line="240" w:lineRule="auto"/>
              <w:textAlignment w:val="top"/>
              <w:rPr>
                <w:lang w:eastAsia="ru-RU"/>
              </w:rPr>
            </w:pPr>
            <w:r w:rsidRPr="003F5C4B">
              <w:rPr>
                <w:lang w:eastAsia="ru-RU"/>
              </w:rPr>
              <w:t>Подпись, расшифровка:___________________</w:t>
            </w:r>
          </w:p>
          <w:p w:rsidR="00B70B40" w:rsidRPr="003F5C4B" w:rsidRDefault="00B70B40" w:rsidP="00673678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B70B40" w:rsidRDefault="00B70B40"/>
    <w:sectPr w:rsidR="00B70B40" w:rsidSect="004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0B40"/>
    <w:rsid w:val="003E746F"/>
    <w:rsid w:val="004001D6"/>
    <w:rsid w:val="00B7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2538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ПОЖИЗНЕННОЙ РЕНТЫ</dc:title>
  <cp:lastModifiedBy>Николай</cp:lastModifiedBy>
  <cp:revision>3</cp:revision>
  <dcterms:created xsi:type="dcterms:W3CDTF">2018-04-22T07:11:00Z</dcterms:created>
  <dcterms:modified xsi:type="dcterms:W3CDTF">2018-04-22T07:17:00Z</dcterms:modified>
</cp:coreProperties>
</file>